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66"/>
      </w:tblGrid>
      <w:tr w:rsidR="008638A9" w:rsidRPr="00826B88" w14:paraId="078B4731" w14:textId="77777777" w:rsidTr="00A634DB">
        <w:tc>
          <w:tcPr>
            <w:tcW w:w="2835" w:type="dxa"/>
          </w:tcPr>
          <w:p w14:paraId="2B9F7ECC" w14:textId="77777777" w:rsidR="008638A9" w:rsidRDefault="008638A9" w:rsidP="00A634D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8C81AC" wp14:editId="6057669E">
                  <wp:simplePos x="0" y="0"/>
                  <wp:positionH relativeFrom="column">
                    <wp:posOffset>-273203</wp:posOffset>
                  </wp:positionH>
                  <wp:positionV relativeFrom="paragraph">
                    <wp:posOffset>0</wp:posOffset>
                  </wp:positionV>
                  <wp:extent cx="1922400" cy="900000"/>
                  <wp:effectExtent l="0" t="0" r="1905" b="0"/>
                  <wp:wrapNone/>
                  <wp:docPr id="1" name="Picture 1" descr="C:\Users\kph63j\AppData\Local\Microsoft\Windows\INetCache\Content.Word\2019 ENG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ph63j\AppData\Local\Microsoft\Windows\INetCache\Content.Word\2019 ENGL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4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6" w:type="dxa"/>
            <w:shd w:val="clear" w:color="auto" w:fill="FFFFFF" w:themeFill="background1"/>
          </w:tcPr>
          <w:p w14:paraId="20D0103C" w14:textId="77777777" w:rsidR="008638A9" w:rsidRDefault="008638A9" w:rsidP="00A634DB">
            <w:pPr>
              <w:rPr>
                <w:rFonts w:ascii="Tahoma" w:hAnsi="Tahoma" w:cs="Tahoma"/>
                <w:b/>
              </w:rPr>
            </w:pPr>
          </w:p>
          <w:p w14:paraId="690B8325" w14:textId="77777777" w:rsidR="008638A9" w:rsidRPr="00514482" w:rsidRDefault="008638A9" w:rsidP="00A634DB">
            <w:pPr>
              <w:rPr>
                <w:rFonts w:ascii="Tahoma" w:hAnsi="Tahoma" w:cs="Tahoma"/>
                <w:b/>
                <w:color w:val="007770"/>
                <w:sz w:val="40"/>
                <w:szCs w:val="40"/>
              </w:rPr>
            </w:pPr>
            <w:r w:rsidRPr="00514482">
              <w:rPr>
                <w:rFonts w:ascii="Tahoma" w:hAnsi="Tahoma" w:cs="Tahoma"/>
                <w:b/>
                <w:color w:val="007770"/>
                <w:sz w:val="40"/>
                <w:szCs w:val="40"/>
              </w:rPr>
              <w:t>News release</w:t>
            </w:r>
          </w:p>
          <w:p w14:paraId="79B308DD" w14:textId="77777777" w:rsidR="008638A9" w:rsidRDefault="008638A9" w:rsidP="00A634DB">
            <w:pPr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64681219" w14:textId="77777777" w:rsidR="008638A9" w:rsidRPr="00826B88" w:rsidRDefault="008638A9" w:rsidP="00A634DB">
            <w:pPr>
              <w:rPr>
                <w:rFonts w:ascii="Tahoma" w:hAnsi="Tahoma" w:cs="Tahoma"/>
                <w:sz w:val="22"/>
                <w:szCs w:val="22"/>
              </w:rPr>
            </w:pPr>
            <w:r w:rsidRPr="00826B88">
              <w:rPr>
                <w:rFonts w:ascii="Tahoma" w:hAnsi="Tahoma" w:cs="Tahoma"/>
                <w:sz w:val="22"/>
                <w:szCs w:val="22"/>
                <w:lang w:eastAsia="en-GB"/>
              </w:rPr>
              <w:t>Enquiries: 07889 405930/</w:t>
            </w:r>
            <w:hyperlink r:id="rId12" w:history="1">
              <w:r w:rsidRPr="00826B88">
                <w:rPr>
                  <w:rStyle w:val="Hyperlink"/>
                  <w:rFonts w:ascii="Tahoma" w:hAnsi="Tahoma" w:cs="Tahoma"/>
                  <w:color w:val="auto"/>
                  <w:sz w:val="22"/>
                  <w:szCs w:val="22"/>
                  <w:lang w:eastAsia="en-GB"/>
                </w:rPr>
                <w:t xml:space="preserve">media@hmiprobation.gov.uk </w:t>
              </w:r>
            </w:hyperlink>
          </w:p>
        </w:tc>
      </w:tr>
    </w:tbl>
    <w:p w14:paraId="0536CAD1" w14:textId="77777777" w:rsidR="008638A9" w:rsidRDefault="008638A9" w:rsidP="008638A9">
      <w:pPr>
        <w:spacing w:after="0"/>
        <w:rPr>
          <w:rFonts w:ascii="Tahoma" w:hAnsi="Tahoma" w:cs="Tahoma"/>
          <w:highlight w:val="yellow"/>
        </w:rPr>
      </w:pPr>
    </w:p>
    <w:p w14:paraId="43F8EC59" w14:textId="77777777" w:rsidR="008638A9" w:rsidRPr="00372C4E" w:rsidRDefault="008638A9" w:rsidP="008638A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Friday 12 March 2021</w:t>
      </w:r>
    </w:p>
    <w:p w14:paraId="3F8FF3F7" w14:textId="77777777" w:rsidR="008638A9" w:rsidRDefault="008638A9" w:rsidP="008638A9">
      <w:pPr>
        <w:spacing w:after="0"/>
        <w:rPr>
          <w:rFonts w:ascii="Tahoma" w:hAnsi="Tahoma" w:cs="Tahoma"/>
        </w:rPr>
      </w:pPr>
      <w:r w:rsidRPr="00372C4E">
        <w:rPr>
          <w:rFonts w:ascii="Tahoma" w:hAnsi="Tahoma" w:cs="Tahoma"/>
        </w:rPr>
        <w:t xml:space="preserve">Under embargo until </w:t>
      </w:r>
      <w:r>
        <w:rPr>
          <w:rFonts w:ascii="Tahoma" w:hAnsi="Tahoma" w:cs="Tahoma"/>
        </w:rPr>
        <w:t>Tuesday 16 March 2021</w:t>
      </w:r>
      <w:r w:rsidRPr="006543DB">
        <w:rPr>
          <w:rFonts w:ascii="Tahoma" w:hAnsi="Tahoma" w:cs="Tahoma"/>
        </w:rPr>
        <w:t xml:space="preserve"> 00.01</w:t>
      </w:r>
    </w:p>
    <w:p w14:paraId="108F1836" w14:textId="77777777" w:rsidR="008638A9" w:rsidRDefault="008638A9" w:rsidP="008638A9">
      <w:pPr>
        <w:spacing w:after="0" w:line="240" w:lineRule="auto"/>
        <w:rPr>
          <w:rFonts w:ascii="Tahoma" w:hAnsi="Tahoma" w:cs="Tahoma"/>
        </w:rPr>
      </w:pPr>
    </w:p>
    <w:p w14:paraId="5CA07C0C" w14:textId="52B65026" w:rsidR="008638A9" w:rsidRPr="003202F6" w:rsidRDefault="00692338" w:rsidP="009E1F09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3202F6">
        <w:rPr>
          <w:rFonts w:ascii="Tahoma" w:hAnsi="Tahoma" w:cs="Tahoma"/>
          <w:b/>
          <w:sz w:val="32"/>
          <w:szCs w:val="32"/>
        </w:rPr>
        <w:t xml:space="preserve">Probation service </w:t>
      </w:r>
      <w:r w:rsidR="005A472D" w:rsidRPr="003202F6">
        <w:rPr>
          <w:rFonts w:ascii="Tahoma" w:hAnsi="Tahoma" w:cs="Tahoma"/>
          <w:b/>
          <w:sz w:val="32"/>
          <w:szCs w:val="32"/>
        </w:rPr>
        <w:t>must</w:t>
      </w:r>
      <w:r w:rsidR="00DC0E7F" w:rsidRPr="003202F6">
        <w:rPr>
          <w:rFonts w:ascii="Tahoma" w:hAnsi="Tahoma" w:cs="Tahoma"/>
          <w:b/>
          <w:sz w:val="32"/>
          <w:szCs w:val="32"/>
        </w:rPr>
        <w:t xml:space="preserve"> </w:t>
      </w:r>
      <w:r w:rsidR="00944D8F" w:rsidRPr="003202F6">
        <w:rPr>
          <w:rFonts w:ascii="Tahoma" w:hAnsi="Tahoma" w:cs="Tahoma"/>
          <w:b/>
          <w:sz w:val="32"/>
          <w:szCs w:val="32"/>
        </w:rPr>
        <w:t xml:space="preserve">‘reset </w:t>
      </w:r>
      <w:r w:rsidR="00AD0B7C" w:rsidRPr="003202F6">
        <w:rPr>
          <w:rFonts w:ascii="Tahoma" w:hAnsi="Tahoma" w:cs="Tahoma"/>
          <w:b/>
          <w:sz w:val="32"/>
          <w:szCs w:val="32"/>
        </w:rPr>
        <w:t xml:space="preserve">and </w:t>
      </w:r>
      <w:r w:rsidRPr="003202F6">
        <w:rPr>
          <w:rFonts w:ascii="Tahoma" w:hAnsi="Tahoma" w:cs="Tahoma"/>
          <w:b/>
          <w:sz w:val="32"/>
          <w:szCs w:val="32"/>
        </w:rPr>
        <w:t>raise</w:t>
      </w:r>
      <w:r w:rsidR="00944D8F" w:rsidRPr="003202F6">
        <w:rPr>
          <w:rFonts w:ascii="Tahoma" w:hAnsi="Tahoma" w:cs="Tahoma"/>
          <w:b/>
          <w:sz w:val="32"/>
          <w:szCs w:val="32"/>
        </w:rPr>
        <w:t>’</w:t>
      </w:r>
      <w:r w:rsidRPr="003202F6">
        <w:rPr>
          <w:rFonts w:ascii="Tahoma" w:hAnsi="Tahoma" w:cs="Tahoma"/>
          <w:b/>
          <w:sz w:val="32"/>
          <w:szCs w:val="32"/>
        </w:rPr>
        <w:t xml:space="preserve"> standard of work with ethnic minority service users and staff</w:t>
      </w:r>
      <w:r w:rsidR="005A472D" w:rsidRPr="003202F6">
        <w:rPr>
          <w:rFonts w:ascii="Tahoma" w:hAnsi="Tahoma" w:cs="Tahoma"/>
          <w:b/>
          <w:sz w:val="32"/>
          <w:szCs w:val="32"/>
        </w:rPr>
        <w:t xml:space="preserve"> urgently</w:t>
      </w:r>
    </w:p>
    <w:p w14:paraId="13C3CD8D" w14:textId="77777777" w:rsidR="009E1F09" w:rsidRPr="009E1F09" w:rsidRDefault="009E1F09" w:rsidP="009E1F09">
      <w:pPr>
        <w:spacing w:after="0" w:line="240" w:lineRule="auto"/>
        <w:rPr>
          <w:rFonts w:ascii="Tahoma" w:hAnsi="Tahoma" w:cs="Tahoma"/>
        </w:rPr>
      </w:pPr>
    </w:p>
    <w:p w14:paraId="6594C09B" w14:textId="107BC961" w:rsidR="00361CBA" w:rsidRDefault="009B5652" w:rsidP="00AD0B7C">
      <w:pPr>
        <w:spacing w:after="0" w:line="240" w:lineRule="auto"/>
        <w:rPr>
          <w:rFonts w:ascii="Tahoma" w:hAnsi="Tahoma" w:cs="Tahoma"/>
        </w:rPr>
      </w:pPr>
      <w:r w:rsidRPr="008638A9">
        <w:rPr>
          <w:rFonts w:ascii="Tahoma" w:hAnsi="Tahoma" w:cs="Tahoma"/>
        </w:rPr>
        <w:t xml:space="preserve">Probation services </w:t>
      </w:r>
      <w:r w:rsidR="00361CBA">
        <w:rPr>
          <w:rFonts w:ascii="Tahoma" w:hAnsi="Tahoma" w:cs="Tahoma"/>
        </w:rPr>
        <w:t xml:space="preserve">must show greater </w:t>
      </w:r>
      <w:r w:rsidR="00426445">
        <w:rPr>
          <w:rFonts w:ascii="Tahoma" w:hAnsi="Tahoma" w:cs="Tahoma"/>
        </w:rPr>
        <w:t>consideration</w:t>
      </w:r>
      <w:r w:rsidR="005D7F27">
        <w:rPr>
          <w:rFonts w:ascii="Tahoma" w:hAnsi="Tahoma" w:cs="Tahoma"/>
        </w:rPr>
        <w:t xml:space="preserve"> </w:t>
      </w:r>
      <w:r w:rsidR="00361CBA">
        <w:rPr>
          <w:rFonts w:ascii="Tahoma" w:hAnsi="Tahoma" w:cs="Tahoma"/>
        </w:rPr>
        <w:t xml:space="preserve">and confidence </w:t>
      </w:r>
      <w:r w:rsidR="009D3201">
        <w:rPr>
          <w:rFonts w:ascii="Tahoma" w:hAnsi="Tahoma" w:cs="Tahoma"/>
        </w:rPr>
        <w:t>in</w:t>
      </w:r>
      <w:r w:rsidR="00015C97">
        <w:rPr>
          <w:rFonts w:ascii="Tahoma" w:hAnsi="Tahoma" w:cs="Tahoma"/>
        </w:rPr>
        <w:t xml:space="preserve"> </w:t>
      </w:r>
      <w:r w:rsidR="00AD42FE">
        <w:rPr>
          <w:rFonts w:ascii="Tahoma" w:hAnsi="Tahoma" w:cs="Tahoma"/>
        </w:rPr>
        <w:t>their</w:t>
      </w:r>
      <w:r w:rsidR="009D3201">
        <w:rPr>
          <w:rFonts w:ascii="Tahoma" w:hAnsi="Tahoma" w:cs="Tahoma"/>
        </w:rPr>
        <w:t xml:space="preserve"> work with </w:t>
      </w:r>
      <w:r w:rsidR="008E7B9D">
        <w:rPr>
          <w:rFonts w:ascii="Tahoma" w:hAnsi="Tahoma" w:cs="Tahoma"/>
        </w:rPr>
        <w:t xml:space="preserve">black, Asian and minority ethnic service users and staff, according to a new report. </w:t>
      </w:r>
    </w:p>
    <w:p w14:paraId="53C33783" w14:textId="77777777" w:rsidR="00ED664A" w:rsidRDefault="00ED664A" w:rsidP="00AD0B7C">
      <w:pPr>
        <w:spacing w:after="0" w:line="240" w:lineRule="auto"/>
        <w:rPr>
          <w:rFonts w:ascii="Tahoma" w:hAnsi="Tahoma" w:cs="Tahoma"/>
        </w:rPr>
      </w:pPr>
    </w:p>
    <w:p w14:paraId="152A0605" w14:textId="3D59D08D" w:rsidR="00AD0B7C" w:rsidRDefault="009B5652" w:rsidP="00AD0B7C">
      <w:pPr>
        <w:spacing w:after="0" w:line="240" w:lineRule="auto"/>
        <w:rPr>
          <w:rFonts w:ascii="Tahoma" w:eastAsia="Calibri" w:hAnsi="Tahoma" w:cs="Tahoma"/>
          <w:iCs/>
        </w:rPr>
      </w:pPr>
      <w:r w:rsidRPr="008638A9">
        <w:rPr>
          <w:rFonts w:ascii="Tahoma" w:hAnsi="Tahoma" w:cs="Tahoma"/>
        </w:rPr>
        <w:t>H</w:t>
      </w:r>
      <w:r w:rsidR="00CF53CA">
        <w:rPr>
          <w:rFonts w:ascii="Tahoma" w:hAnsi="Tahoma" w:cs="Tahoma"/>
        </w:rPr>
        <w:t xml:space="preserve">er </w:t>
      </w:r>
      <w:r w:rsidRPr="008638A9">
        <w:rPr>
          <w:rFonts w:ascii="Tahoma" w:hAnsi="Tahoma" w:cs="Tahoma"/>
        </w:rPr>
        <w:t>M</w:t>
      </w:r>
      <w:r w:rsidR="00CF53CA">
        <w:rPr>
          <w:rFonts w:ascii="Tahoma" w:hAnsi="Tahoma" w:cs="Tahoma"/>
        </w:rPr>
        <w:t>ajesty’s</w:t>
      </w:r>
      <w:r w:rsidRPr="008638A9">
        <w:rPr>
          <w:rFonts w:ascii="Tahoma" w:hAnsi="Tahoma" w:cs="Tahoma"/>
        </w:rPr>
        <w:t xml:space="preserve"> Inspectorate of Probation found</w:t>
      </w:r>
      <w:r w:rsidR="002F5046">
        <w:rPr>
          <w:rFonts w:ascii="Tahoma" w:hAnsi="Tahoma" w:cs="Tahoma"/>
        </w:rPr>
        <w:t xml:space="preserve"> </w:t>
      </w:r>
      <w:r w:rsidR="0075798E" w:rsidRPr="005D7F27">
        <w:rPr>
          <w:rFonts w:ascii="Tahoma" w:eastAsia="Calibri" w:hAnsi="Tahoma" w:cs="Tahoma"/>
        </w:rPr>
        <w:t xml:space="preserve">the probation service’s focus on racial equality has </w:t>
      </w:r>
      <w:r w:rsidR="0075798E" w:rsidRPr="00C4745D">
        <w:rPr>
          <w:rFonts w:ascii="Tahoma" w:eastAsia="Calibri" w:hAnsi="Tahoma" w:cs="Tahoma"/>
        </w:rPr>
        <w:t>declined since</w:t>
      </w:r>
      <w:r w:rsidR="005A472D" w:rsidRPr="00C4745D">
        <w:rPr>
          <w:rFonts w:ascii="Tahoma" w:eastAsia="Calibri" w:hAnsi="Tahoma" w:cs="Tahoma"/>
        </w:rPr>
        <w:t xml:space="preserve"> </w:t>
      </w:r>
      <w:r w:rsidR="0075798E" w:rsidRPr="00C4745D">
        <w:rPr>
          <w:rFonts w:ascii="Tahoma" w:eastAsia="Calibri" w:hAnsi="Tahoma" w:cs="Tahoma"/>
          <w:i/>
          <w:iCs/>
        </w:rPr>
        <w:t>Transforming Rehabilitation</w:t>
      </w:r>
      <w:r w:rsidR="005D7F27" w:rsidRPr="00C4745D">
        <w:rPr>
          <w:rFonts w:ascii="Tahoma" w:eastAsia="Calibri" w:hAnsi="Tahoma" w:cs="Tahoma"/>
          <w:i/>
          <w:iCs/>
        </w:rPr>
        <w:t xml:space="preserve"> </w:t>
      </w:r>
      <w:r w:rsidR="005A472D" w:rsidRPr="00C4745D">
        <w:rPr>
          <w:rFonts w:ascii="Tahoma" w:eastAsia="Calibri" w:hAnsi="Tahoma" w:cs="Tahoma"/>
          <w:iCs/>
        </w:rPr>
        <w:t xml:space="preserve">reforms were </w:t>
      </w:r>
      <w:r w:rsidR="005D7F27" w:rsidRPr="00C4745D">
        <w:rPr>
          <w:rFonts w:ascii="Tahoma" w:eastAsia="Calibri" w:hAnsi="Tahoma" w:cs="Tahoma"/>
          <w:iCs/>
        </w:rPr>
        <w:t xml:space="preserve">introduced in 2014. </w:t>
      </w:r>
    </w:p>
    <w:p w14:paraId="30C024D6" w14:textId="77777777" w:rsidR="00AD0B7C" w:rsidRDefault="00AD0B7C" w:rsidP="00AD0B7C">
      <w:pPr>
        <w:spacing w:after="0" w:line="240" w:lineRule="auto"/>
        <w:rPr>
          <w:rFonts w:ascii="Tahoma" w:eastAsia="Calibri" w:hAnsi="Tahoma" w:cs="Tahoma"/>
          <w:iCs/>
        </w:rPr>
      </w:pPr>
    </w:p>
    <w:p w14:paraId="3A8892A2" w14:textId="536F14B9" w:rsidR="005A472D" w:rsidRDefault="00AD0B7C" w:rsidP="00AD0B7C">
      <w:pPr>
        <w:spacing w:after="0" w:line="240" w:lineRule="auto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 xml:space="preserve">Inspectors also found the service has no </w:t>
      </w:r>
      <w:r w:rsidR="005A472D">
        <w:rPr>
          <w:rFonts w:ascii="Tahoma" w:eastAsia="Calibri" w:hAnsi="Tahoma" w:cs="Tahoma"/>
          <w:iCs/>
        </w:rPr>
        <w:t xml:space="preserve">specific </w:t>
      </w:r>
      <w:r>
        <w:rPr>
          <w:rFonts w:ascii="Tahoma" w:eastAsia="Calibri" w:hAnsi="Tahoma" w:cs="Tahoma"/>
          <w:iCs/>
        </w:rPr>
        <w:t xml:space="preserve">strategy for </w:t>
      </w:r>
      <w:r w:rsidRPr="00C4745D">
        <w:rPr>
          <w:rFonts w:ascii="Tahoma" w:eastAsia="Calibri" w:hAnsi="Tahoma" w:cs="Tahoma"/>
          <w:iCs/>
        </w:rPr>
        <w:t xml:space="preserve">delivering </w:t>
      </w:r>
      <w:r w:rsidR="005A472D" w:rsidRPr="00C4745D">
        <w:rPr>
          <w:rFonts w:ascii="Tahoma" w:eastAsia="Calibri" w:hAnsi="Tahoma" w:cs="Tahoma"/>
          <w:iCs/>
        </w:rPr>
        <w:t xml:space="preserve">activity </w:t>
      </w:r>
      <w:r w:rsidRPr="00C4745D">
        <w:rPr>
          <w:rFonts w:ascii="Tahoma" w:eastAsia="Calibri" w:hAnsi="Tahoma" w:cs="Tahoma"/>
          <w:iCs/>
        </w:rPr>
        <w:t xml:space="preserve">to ethnic </w:t>
      </w:r>
      <w:r>
        <w:rPr>
          <w:rFonts w:ascii="Tahoma" w:eastAsia="Calibri" w:hAnsi="Tahoma" w:cs="Tahoma"/>
          <w:iCs/>
        </w:rPr>
        <w:t>minority service users</w:t>
      </w:r>
      <w:r w:rsidR="005A472D">
        <w:rPr>
          <w:rFonts w:ascii="Tahoma" w:eastAsia="Calibri" w:hAnsi="Tahoma" w:cs="Tahoma"/>
          <w:iCs/>
        </w:rPr>
        <w:t xml:space="preserve">. </w:t>
      </w:r>
    </w:p>
    <w:p w14:paraId="32658E98" w14:textId="77777777" w:rsidR="005A472D" w:rsidRDefault="005A472D" w:rsidP="00AD0B7C">
      <w:pPr>
        <w:spacing w:after="0" w:line="240" w:lineRule="auto"/>
        <w:rPr>
          <w:rFonts w:ascii="Tahoma" w:eastAsia="Calibri" w:hAnsi="Tahoma" w:cs="Tahoma"/>
          <w:iCs/>
        </w:rPr>
      </w:pPr>
    </w:p>
    <w:p w14:paraId="2BDCDE13" w14:textId="01251BB5" w:rsidR="00A90F43" w:rsidRDefault="00A90F43" w:rsidP="00AD0B7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More than </w:t>
      </w:r>
      <w:r w:rsidR="00E93FAB">
        <w:rPr>
          <w:rFonts w:ascii="Tahoma" w:hAnsi="Tahoma" w:cs="Tahoma"/>
        </w:rPr>
        <w:t>222,000 people</w:t>
      </w:r>
      <w:r>
        <w:rPr>
          <w:rFonts w:ascii="Tahoma" w:hAnsi="Tahoma" w:cs="Tahoma"/>
        </w:rPr>
        <w:t xml:space="preserve"> are supervised by probation services across England and Wales</w:t>
      </w:r>
      <w:r w:rsidR="007727C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7727CD">
        <w:rPr>
          <w:rFonts w:ascii="Tahoma" w:hAnsi="Tahoma" w:cs="Tahoma"/>
        </w:rPr>
        <w:t>Around a fifth of</w:t>
      </w:r>
      <w:r>
        <w:rPr>
          <w:rFonts w:ascii="Tahoma" w:hAnsi="Tahoma" w:cs="Tahoma"/>
        </w:rPr>
        <w:t xml:space="preserve"> </w:t>
      </w:r>
      <w:r w:rsidR="007727CD">
        <w:rPr>
          <w:rFonts w:ascii="Tahoma" w:hAnsi="Tahoma" w:cs="Tahoma"/>
        </w:rPr>
        <w:t xml:space="preserve">people on probation are </w:t>
      </w:r>
      <w:r>
        <w:rPr>
          <w:rFonts w:ascii="Tahoma" w:hAnsi="Tahoma" w:cs="Tahoma"/>
        </w:rPr>
        <w:t xml:space="preserve">from black, Asian and minority ethnic backgrounds. </w:t>
      </w:r>
    </w:p>
    <w:p w14:paraId="53404FE6" w14:textId="77777777" w:rsidR="00A90F43" w:rsidRDefault="00A90F43" w:rsidP="00AD0B7C">
      <w:pPr>
        <w:spacing w:after="0" w:line="240" w:lineRule="auto"/>
        <w:rPr>
          <w:rFonts w:ascii="Tahoma" w:hAnsi="Tahoma" w:cs="Tahoma"/>
        </w:rPr>
      </w:pPr>
    </w:p>
    <w:p w14:paraId="04C19265" w14:textId="3C5BA7A3" w:rsidR="00FE7C47" w:rsidRDefault="00B838C4" w:rsidP="00426445">
      <w:pPr>
        <w:spacing w:after="0" w:line="240" w:lineRule="auto"/>
        <w:rPr>
          <w:rFonts w:ascii="Tahoma" w:hAnsi="Tahoma" w:cs="Tahoma"/>
        </w:rPr>
      </w:pPr>
      <w:r w:rsidRPr="008638A9">
        <w:rPr>
          <w:rFonts w:ascii="Tahoma" w:hAnsi="Tahoma" w:cs="Tahoma"/>
        </w:rPr>
        <w:t xml:space="preserve">Chief Inspector of Probation Justin Russell said: </w:t>
      </w:r>
      <w:r w:rsidR="00476AC0" w:rsidRPr="008638A9">
        <w:rPr>
          <w:rFonts w:ascii="Tahoma" w:hAnsi="Tahoma" w:cs="Tahoma"/>
        </w:rPr>
        <w:t>“</w:t>
      </w:r>
      <w:r w:rsidR="00FE7C47">
        <w:rPr>
          <w:rFonts w:ascii="Tahoma" w:hAnsi="Tahoma" w:cs="Tahoma"/>
        </w:rPr>
        <w:t xml:space="preserve">This has been a challenging year for probation </w:t>
      </w:r>
      <w:proofErr w:type="gramStart"/>
      <w:r w:rsidR="00FE7C47">
        <w:rPr>
          <w:rFonts w:ascii="Tahoma" w:hAnsi="Tahoma" w:cs="Tahoma"/>
        </w:rPr>
        <w:t>staff</w:t>
      </w:r>
      <w:proofErr w:type="gramEnd"/>
      <w:r w:rsidR="00FE7C47">
        <w:rPr>
          <w:rFonts w:ascii="Tahoma" w:hAnsi="Tahoma" w:cs="Tahoma"/>
        </w:rPr>
        <w:t xml:space="preserve"> and I </w:t>
      </w:r>
      <w:r w:rsidR="00FD7FB4">
        <w:rPr>
          <w:rFonts w:ascii="Tahoma" w:hAnsi="Tahoma" w:cs="Tahoma"/>
        </w:rPr>
        <w:t>pay tribute</w:t>
      </w:r>
      <w:r w:rsidR="00FE7C47">
        <w:rPr>
          <w:rFonts w:ascii="Tahoma" w:hAnsi="Tahoma" w:cs="Tahoma"/>
        </w:rPr>
        <w:t xml:space="preserve"> to the way they have pulled together to respond to the Covid-19 pandemic. But the service faces other </w:t>
      </w:r>
      <w:r w:rsidR="00FD7FB4">
        <w:rPr>
          <w:rFonts w:ascii="Tahoma" w:hAnsi="Tahoma" w:cs="Tahoma"/>
        </w:rPr>
        <w:t xml:space="preserve">major </w:t>
      </w:r>
      <w:r w:rsidR="00FE7C47">
        <w:rPr>
          <w:rFonts w:ascii="Tahoma" w:hAnsi="Tahoma" w:cs="Tahoma"/>
        </w:rPr>
        <w:t>challenges too – not least, ensuring that every service user, whatever their background</w:t>
      </w:r>
      <w:r w:rsidR="00FD7FB4">
        <w:rPr>
          <w:rFonts w:ascii="Tahoma" w:hAnsi="Tahoma" w:cs="Tahoma"/>
        </w:rPr>
        <w:t>,</w:t>
      </w:r>
      <w:r w:rsidR="00FE7C47">
        <w:rPr>
          <w:rFonts w:ascii="Tahoma" w:hAnsi="Tahoma" w:cs="Tahoma"/>
        </w:rPr>
        <w:t xml:space="preserve"> gets proper support and supervision. </w:t>
      </w:r>
    </w:p>
    <w:p w14:paraId="288BA55D" w14:textId="77777777" w:rsidR="00FE7C47" w:rsidRDefault="00FE7C47" w:rsidP="00426445">
      <w:pPr>
        <w:spacing w:after="0" w:line="240" w:lineRule="auto"/>
        <w:rPr>
          <w:rFonts w:ascii="Tahoma" w:hAnsi="Tahoma" w:cs="Tahoma"/>
        </w:rPr>
      </w:pPr>
    </w:p>
    <w:p w14:paraId="4110CAA9" w14:textId="0CF917D5" w:rsidR="00821EF2" w:rsidRDefault="00FE7C47" w:rsidP="0042644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“In this inspection</w:t>
      </w:r>
      <w:r w:rsidR="003202F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w</w:t>
      </w:r>
      <w:r w:rsidR="00821EF2">
        <w:rPr>
          <w:rFonts w:ascii="Tahoma" w:hAnsi="Tahoma" w:cs="Tahoma"/>
        </w:rPr>
        <w:t xml:space="preserve">e found </w:t>
      </w:r>
      <w:r w:rsidR="00426445">
        <w:rPr>
          <w:rFonts w:ascii="Tahoma" w:hAnsi="Tahoma" w:cs="Tahoma"/>
        </w:rPr>
        <w:t xml:space="preserve">very </w:t>
      </w:r>
      <w:r w:rsidR="00821EF2">
        <w:rPr>
          <w:rFonts w:ascii="Tahoma" w:hAnsi="Tahoma" w:cs="Tahoma"/>
        </w:rPr>
        <w:t>little evidence of probation officers speaking to service users about their race, ethnicity or experiences of discrimination. Some officers – by their own admission – avoided talking about these issues altogether.</w:t>
      </w:r>
    </w:p>
    <w:p w14:paraId="520CF853" w14:textId="77777777" w:rsidR="00821EF2" w:rsidRDefault="00821EF2" w:rsidP="00CF53CA">
      <w:pPr>
        <w:spacing w:after="0" w:line="240" w:lineRule="auto"/>
        <w:rPr>
          <w:rFonts w:ascii="Tahoma" w:hAnsi="Tahoma" w:cs="Tahoma"/>
        </w:rPr>
      </w:pPr>
    </w:p>
    <w:p w14:paraId="252BDD7A" w14:textId="5F272EAF" w:rsidR="00EA11FD" w:rsidRDefault="000622BF" w:rsidP="00CF53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="00015C97">
        <w:rPr>
          <w:rFonts w:ascii="Tahoma" w:hAnsi="Tahoma" w:cs="Tahoma"/>
        </w:rPr>
        <w:t>D</w:t>
      </w:r>
      <w:r>
        <w:rPr>
          <w:rFonts w:ascii="Tahoma" w:hAnsi="Tahoma" w:cs="Tahoma"/>
        </w:rPr>
        <w:t>ata about race, ethnicity and religion</w:t>
      </w:r>
      <w:r w:rsidR="00015C97">
        <w:rPr>
          <w:rFonts w:ascii="Tahoma" w:hAnsi="Tahoma" w:cs="Tahoma"/>
        </w:rPr>
        <w:t xml:space="preserve"> was </w:t>
      </w:r>
      <w:r w:rsidR="0079076C">
        <w:rPr>
          <w:rFonts w:ascii="Tahoma" w:hAnsi="Tahoma" w:cs="Tahoma"/>
        </w:rPr>
        <w:t>missing</w:t>
      </w:r>
      <w:r>
        <w:rPr>
          <w:rFonts w:ascii="Tahoma" w:hAnsi="Tahoma" w:cs="Tahoma"/>
        </w:rPr>
        <w:t xml:space="preserve"> </w:t>
      </w:r>
      <w:r w:rsidR="007B238D">
        <w:rPr>
          <w:rFonts w:ascii="Tahoma" w:hAnsi="Tahoma" w:cs="Tahoma"/>
        </w:rPr>
        <w:t xml:space="preserve">in </w:t>
      </w:r>
      <w:r w:rsidR="0072528C">
        <w:rPr>
          <w:rFonts w:ascii="Tahoma" w:hAnsi="Tahoma" w:cs="Tahoma"/>
        </w:rPr>
        <w:t>almost</w:t>
      </w:r>
      <w:r w:rsidR="00AB5C73">
        <w:rPr>
          <w:rFonts w:ascii="Tahoma" w:hAnsi="Tahoma" w:cs="Tahoma"/>
        </w:rPr>
        <w:t xml:space="preserve"> </w:t>
      </w:r>
      <w:r w:rsidR="007B238D">
        <w:rPr>
          <w:rFonts w:ascii="Tahoma" w:hAnsi="Tahoma" w:cs="Tahoma"/>
        </w:rPr>
        <w:t xml:space="preserve">one in 10 inspected cases. </w:t>
      </w:r>
      <w:r w:rsidR="00EA11FD">
        <w:rPr>
          <w:rFonts w:ascii="Tahoma" w:hAnsi="Tahoma" w:cs="Tahoma"/>
        </w:rPr>
        <w:t>Sometimes staff met with individuals who had experienced discrimination or trauma, but no issues were recorded on their file.</w:t>
      </w:r>
    </w:p>
    <w:p w14:paraId="7D36E5A8" w14:textId="3E15686D" w:rsidR="0075798E" w:rsidRDefault="0075798E" w:rsidP="00CF53CA">
      <w:pPr>
        <w:spacing w:after="0" w:line="240" w:lineRule="auto"/>
        <w:rPr>
          <w:rFonts w:ascii="Tahoma" w:hAnsi="Tahoma" w:cs="Tahoma"/>
        </w:rPr>
      </w:pPr>
    </w:p>
    <w:p w14:paraId="2CFBEE40" w14:textId="577B282E" w:rsidR="00D73927" w:rsidRPr="003202F6" w:rsidRDefault="00944D8F" w:rsidP="00CF53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“These are disappointing findings</w:t>
      </w:r>
      <w:r w:rsidRPr="003202F6">
        <w:rPr>
          <w:rFonts w:ascii="Tahoma" w:hAnsi="Tahoma" w:cs="Tahoma"/>
        </w:rPr>
        <w:t xml:space="preserve">. </w:t>
      </w:r>
      <w:r w:rsidR="0075798E" w:rsidRPr="003202F6">
        <w:rPr>
          <w:rFonts w:ascii="Tahoma" w:hAnsi="Tahoma" w:cs="Tahoma"/>
        </w:rPr>
        <w:t>We ha</w:t>
      </w:r>
      <w:r w:rsidR="00D73927" w:rsidRPr="003202F6">
        <w:rPr>
          <w:rFonts w:ascii="Tahoma" w:hAnsi="Tahoma" w:cs="Tahoma"/>
        </w:rPr>
        <w:t>ve</w:t>
      </w:r>
      <w:r w:rsidR="0075798E" w:rsidRPr="003202F6">
        <w:rPr>
          <w:rFonts w:ascii="Tahoma" w:hAnsi="Tahoma" w:cs="Tahoma"/>
        </w:rPr>
        <w:t xml:space="preserve"> concerns about e</w:t>
      </w:r>
      <w:r w:rsidRPr="003202F6">
        <w:rPr>
          <w:rFonts w:ascii="Tahoma" w:hAnsi="Tahoma" w:cs="Tahoma"/>
        </w:rPr>
        <w:t>very</w:t>
      </w:r>
      <w:r w:rsidR="0075798E" w:rsidRPr="003202F6">
        <w:rPr>
          <w:rFonts w:ascii="Tahoma" w:hAnsi="Tahoma" w:cs="Tahoma"/>
        </w:rPr>
        <w:t xml:space="preserve"> stage of probation supervision</w:t>
      </w:r>
      <w:r w:rsidR="00D73927" w:rsidRPr="003202F6">
        <w:rPr>
          <w:rFonts w:ascii="Tahoma" w:hAnsi="Tahoma" w:cs="Tahoma"/>
        </w:rPr>
        <w:t xml:space="preserve"> </w:t>
      </w:r>
      <w:r w:rsidR="0075798E" w:rsidRPr="003202F6">
        <w:rPr>
          <w:rFonts w:ascii="Tahoma" w:hAnsi="Tahoma" w:cs="Tahoma"/>
        </w:rPr>
        <w:t xml:space="preserve">from </w:t>
      </w:r>
      <w:r w:rsidR="00E23DF4" w:rsidRPr="003202F6">
        <w:rPr>
          <w:rFonts w:ascii="Tahoma" w:hAnsi="Tahoma" w:cs="Tahoma"/>
        </w:rPr>
        <w:t>the quality of pre-sentencing reports – we found 40 per cent were insufficient in considering diversity factors</w:t>
      </w:r>
      <w:r w:rsidR="00D73927" w:rsidRPr="003202F6">
        <w:rPr>
          <w:rFonts w:ascii="Tahoma" w:hAnsi="Tahoma" w:cs="Tahoma"/>
        </w:rPr>
        <w:t xml:space="preserve"> –</w:t>
      </w:r>
      <w:r w:rsidRPr="003202F6">
        <w:rPr>
          <w:rFonts w:ascii="Tahoma" w:hAnsi="Tahoma" w:cs="Tahoma"/>
        </w:rPr>
        <w:t xml:space="preserve"> </w:t>
      </w:r>
      <w:r w:rsidR="0075798E" w:rsidRPr="003202F6">
        <w:rPr>
          <w:rFonts w:ascii="Tahoma" w:hAnsi="Tahoma" w:cs="Tahoma"/>
        </w:rPr>
        <w:t xml:space="preserve">to the way that </w:t>
      </w:r>
      <w:r w:rsidRPr="003202F6">
        <w:rPr>
          <w:rFonts w:ascii="Tahoma" w:hAnsi="Tahoma" w:cs="Tahoma"/>
        </w:rPr>
        <w:t>ethnic</w:t>
      </w:r>
      <w:r w:rsidR="00AD0B7C" w:rsidRPr="003202F6">
        <w:rPr>
          <w:rFonts w:ascii="Tahoma" w:hAnsi="Tahoma" w:cs="Tahoma"/>
        </w:rPr>
        <w:t xml:space="preserve"> minority</w:t>
      </w:r>
      <w:r w:rsidRPr="003202F6">
        <w:rPr>
          <w:rFonts w:ascii="Tahoma" w:hAnsi="Tahoma" w:cs="Tahoma"/>
        </w:rPr>
        <w:t xml:space="preserve"> service users were involved in their assessment and sentence plans. </w:t>
      </w:r>
    </w:p>
    <w:p w14:paraId="2844FD41" w14:textId="77777777" w:rsidR="00D73927" w:rsidRDefault="00D73927" w:rsidP="00CF53CA">
      <w:pPr>
        <w:spacing w:after="0" w:line="240" w:lineRule="auto"/>
        <w:rPr>
          <w:rFonts w:ascii="Tahoma" w:hAnsi="Tahoma" w:cs="Tahoma"/>
        </w:rPr>
      </w:pPr>
    </w:p>
    <w:p w14:paraId="33A17012" w14:textId="6A259963" w:rsidR="006A1600" w:rsidRDefault="001144B5" w:rsidP="00CF53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="00543BD8">
        <w:rPr>
          <w:rFonts w:ascii="Tahoma" w:hAnsi="Tahoma" w:cs="Tahoma"/>
        </w:rPr>
        <w:t xml:space="preserve">Probation officers need to </w:t>
      </w:r>
      <w:r w:rsidR="002A2311">
        <w:rPr>
          <w:rFonts w:ascii="Tahoma" w:hAnsi="Tahoma" w:cs="Tahoma"/>
        </w:rPr>
        <w:t xml:space="preserve">find out as much </w:t>
      </w:r>
      <w:r w:rsidR="00543BD8">
        <w:rPr>
          <w:rFonts w:ascii="Tahoma" w:hAnsi="Tahoma" w:cs="Tahoma"/>
        </w:rPr>
        <w:t>as possible a</w:t>
      </w:r>
      <w:r w:rsidR="007727CD">
        <w:rPr>
          <w:rFonts w:ascii="Tahoma" w:hAnsi="Tahoma" w:cs="Tahoma"/>
        </w:rPr>
        <w:t>b</w:t>
      </w:r>
      <w:r w:rsidR="00543BD8">
        <w:rPr>
          <w:rFonts w:ascii="Tahoma" w:hAnsi="Tahoma" w:cs="Tahoma"/>
        </w:rPr>
        <w:t xml:space="preserve">out individuals </w:t>
      </w:r>
      <w:r w:rsidR="006A1600">
        <w:rPr>
          <w:rFonts w:ascii="Tahoma" w:hAnsi="Tahoma" w:cs="Tahoma"/>
        </w:rPr>
        <w:t>to</w:t>
      </w:r>
      <w:r w:rsidR="00543BD8">
        <w:rPr>
          <w:rFonts w:ascii="Tahoma" w:hAnsi="Tahoma" w:cs="Tahoma"/>
        </w:rPr>
        <w:t xml:space="preserve"> support their rehabilitation. How can you </w:t>
      </w:r>
      <w:r w:rsidR="006A1600">
        <w:rPr>
          <w:rFonts w:ascii="Tahoma" w:hAnsi="Tahoma" w:cs="Tahoma"/>
        </w:rPr>
        <w:t>help someone if you don’t kno</w:t>
      </w:r>
      <w:r w:rsidR="00015C97">
        <w:rPr>
          <w:rFonts w:ascii="Tahoma" w:hAnsi="Tahoma" w:cs="Tahoma"/>
        </w:rPr>
        <w:t>w what their life is like?</w:t>
      </w:r>
      <w:r w:rsidR="000E6C19">
        <w:rPr>
          <w:rFonts w:ascii="Tahoma" w:hAnsi="Tahoma" w:cs="Tahoma"/>
        </w:rPr>
        <w:t>”</w:t>
      </w:r>
    </w:p>
    <w:p w14:paraId="3D1A88A2" w14:textId="59971E81" w:rsidR="002A03E0" w:rsidRDefault="002A03E0" w:rsidP="00CF53CA">
      <w:pPr>
        <w:spacing w:after="0" w:line="240" w:lineRule="auto"/>
        <w:rPr>
          <w:rFonts w:ascii="Tahoma" w:hAnsi="Tahoma" w:cs="Tahoma"/>
        </w:rPr>
      </w:pPr>
    </w:p>
    <w:p w14:paraId="54A3EEEF" w14:textId="3EBCC542" w:rsidR="00B00DC3" w:rsidRDefault="00B00DC3" w:rsidP="00B00DC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Some individuals cited it was difficult to </w:t>
      </w:r>
      <w:r w:rsidRPr="003202F6">
        <w:rPr>
          <w:rFonts w:ascii="Tahoma" w:hAnsi="Tahoma" w:cs="Tahoma"/>
        </w:rPr>
        <w:t xml:space="preserve">engage </w:t>
      </w:r>
      <w:r w:rsidR="00D73927" w:rsidRPr="003202F6">
        <w:rPr>
          <w:rFonts w:ascii="Tahoma" w:hAnsi="Tahoma" w:cs="Tahoma"/>
        </w:rPr>
        <w:t xml:space="preserve">with probation </w:t>
      </w:r>
      <w:r w:rsidRPr="003202F6">
        <w:rPr>
          <w:rFonts w:ascii="Tahoma" w:hAnsi="Tahoma" w:cs="Tahoma"/>
        </w:rPr>
        <w:t xml:space="preserve">because </w:t>
      </w:r>
      <w:r>
        <w:rPr>
          <w:rFonts w:ascii="Tahoma" w:hAnsi="Tahoma" w:cs="Tahoma"/>
        </w:rPr>
        <w:t xml:space="preserve">of previous negative experiences with the police, prison staff or with white people in other positions of authority. </w:t>
      </w:r>
    </w:p>
    <w:p w14:paraId="285EB71F" w14:textId="77777777" w:rsidR="00B00DC3" w:rsidRDefault="00B00DC3" w:rsidP="00CF53CA">
      <w:pPr>
        <w:spacing w:after="0" w:line="240" w:lineRule="auto"/>
        <w:rPr>
          <w:rFonts w:ascii="Tahoma" w:hAnsi="Tahoma" w:cs="Tahoma"/>
        </w:rPr>
      </w:pPr>
    </w:p>
    <w:p w14:paraId="6B9F4EEB" w14:textId="65082716" w:rsidR="00FF29E1" w:rsidRDefault="00B65266" w:rsidP="00CF53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Some service users </w:t>
      </w:r>
      <w:r w:rsidR="0090236A">
        <w:rPr>
          <w:rFonts w:ascii="Tahoma" w:hAnsi="Tahoma" w:cs="Tahoma"/>
        </w:rPr>
        <w:t xml:space="preserve">reported their probation officers were </w:t>
      </w:r>
      <w:r w:rsidR="00015C97">
        <w:rPr>
          <w:rFonts w:ascii="Tahoma" w:hAnsi="Tahoma" w:cs="Tahoma"/>
        </w:rPr>
        <w:t xml:space="preserve">kind and </w:t>
      </w:r>
      <w:r w:rsidR="0090236A">
        <w:rPr>
          <w:rFonts w:ascii="Tahoma" w:hAnsi="Tahoma" w:cs="Tahoma"/>
        </w:rPr>
        <w:t>well-meaning but did not understand their heritage</w:t>
      </w:r>
      <w:r w:rsidR="007727CD">
        <w:rPr>
          <w:rFonts w:ascii="Tahoma" w:hAnsi="Tahoma" w:cs="Tahoma"/>
        </w:rPr>
        <w:t>,</w:t>
      </w:r>
      <w:r w:rsidR="0090236A">
        <w:rPr>
          <w:rFonts w:ascii="Tahoma" w:hAnsi="Tahoma" w:cs="Tahoma"/>
        </w:rPr>
        <w:t xml:space="preserve"> culture</w:t>
      </w:r>
      <w:r w:rsidR="007727CD">
        <w:rPr>
          <w:rFonts w:ascii="Tahoma" w:hAnsi="Tahoma" w:cs="Tahoma"/>
        </w:rPr>
        <w:t xml:space="preserve"> or religion</w:t>
      </w:r>
      <w:r w:rsidR="00015C97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7174CDAB" w14:textId="77777777" w:rsidR="00D73927" w:rsidRDefault="00D73927" w:rsidP="00CF53CA">
      <w:pPr>
        <w:spacing w:after="0" w:line="240" w:lineRule="auto"/>
        <w:rPr>
          <w:rFonts w:ascii="Tahoma" w:hAnsi="Tahoma" w:cs="Tahoma"/>
        </w:rPr>
      </w:pPr>
    </w:p>
    <w:p w14:paraId="54ABEBE4" w14:textId="7AD5A701" w:rsidR="008C26CE" w:rsidRDefault="00FC5734" w:rsidP="00CF53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F66E0C">
        <w:rPr>
          <w:rFonts w:ascii="Tahoma" w:hAnsi="Tahoma" w:cs="Tahoma"/>
        </w:rPr>
        <w:t>inks</w:t>
      </w:r>
      <w:r w:rsidR="00B15793">
        <w:rPr>
          <w:rFonts w:ascii="Tahoma" w:hAnsi="Tahoma" w:cs="Tahoma"/>
        </w:rPr>
        <w:t xml:space="preserve"> with</w:t>
      </w:r>
      <w:r>
        <w:rPr>
          <w:rFonts w:ascii="Tahoma" w:hAnsi="Tahoma" w:cs="Tahoma"/>
        </w:rPr>
        <w:t xml:space="preserve"> local</w:t>
      </w:r>
      <w:r w:rsidR="00B15793">
        <w:rPr>
          <w:rFonts w:ascii="Tahoma" w:hAnsi="Tahoma" w:cs="Tahoma"/>
        </w:rPr>
        <w:t xml:space="preserve"> community organisations are </w:t>
      </w:r>
      <w:r w:rsidR="00184618">
        <w:rPr>
          <w:rFonts w:ascii="Tahoma" w:hAnsi="Tahoma" w:cs="Tahoma"/>
        </w:rPr>
        <w:t>poor</w:t>
      </w:r>
      <w:r w:rsidR="00D74C81">
        <w:rPr>
          <w:rFonts w:ascii="Tahoma" w:hAnsi="Tahoma" w:cs="Tahoma"/>
        </w:rPr>
        <w:t xml:space="preserve"> and culturally-appropriate services are rarely commissioned. There are also few programmes to address racially-motivated offending.</w:t>
      </w:r>
    </w:p>
    <w:p w14:paraId="05BC3E2B" w14:textId="77777777" w:rsidR="00015C97" w:rsidRDefault="00015C97" w:rsidP="00CF53CA">
      <w:pPr>
        <w:spacing w:after="0" w:line="240" w:lineRule="auto"/>
        <w:rPr>
          <w:rFonts w:ascii="Tahoma" w:hAnsi="Tahoma" w:cs="Tahoma"/>
        </w:rPr>
      </w:pPr>
    </w:p>
    <w:p w14:paraId="0320B546" w14:textId="56CEE9D0" w:rsidR="00767BDE" w:rsidRDefault="00BF709E" w:rsidP="00CF53CA">
      <w:pPr>
        <w:spacing w:after="0" w:line="240" w:lineRule="auto"/>
        <w:rPr>
          <w:rFonts w:ascii="Tahoma" w:hAnsi="Tahoma" w:cs="Tahoma"/>
        </w:rPr>
      </w:pPr>
      <w:r w:rsidRPr="008638A9">
        <w:rPr>
          <w:rFonts w:ascii="Tahoma" w:hAnsi="Tahoma" w:cs="Tahoma"/>
        </w:rPr>
        <w:t xml:space="preserve">The report also </w:t>
      </w:r>
      <w:r w:rsidR="00E4554B">
        <w:rPr>
          <w:rFonts w:ascii="Tahoma" w:hAnsi="Tahoma" w:cs="Tahoma"/>
        </w:rPr>
        <w:t>explored</w:t>
      </w:r>
      <w:r w:rsidRPr="008638A9">
        <w:rPr>
          <w:rFonts w:ascii="Tahoma" w:hAnsi="Tahoma" w:cs="Tahoma"/>
        </w:rPr>
        <w:t xml:space="preserve"> the experiences of </w:t>
      </w:r>
      <w:r w:rsidR="003B1B76" w:rsidRPr="008638A9">
        <w:rPr>
          <w:rFonts w:ascii="Tahoma" w:hAnsi="Tahoma" w:cs="Tahoma"/>
        </w:rPr>
        <w:t>ethnic minority</w:t>
      </w:r>
      <w:r w:rsidRPr="008638A9">
        <w:rPr>
          <w:rFonts w:ascii="Tahoma" w:hAnsi="Tahoma" w:cs="Tahoma"/>
        </w:rPr>
        <w:t xml:space="preserve"> probation staff. </w:t>
      </w:r>
      <w:r w:rsidR="00767BDE">
        <w:rPr>
          <w:rFonts w:ascii="Tahoma" w:hAnsi="Tahoma" w:cs="Tahoma"/>
        </w:rPr>
        <w:t>Key findings include:</w:t>
      </w:r>
    </w:p>
    <w:p w14:paraId="05C29420" w14:textId="61DAB677" w:rsidR="00CD3386" w:rsidRDefault="00E4554B" w:rsidP="008D032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inspectors heard</w:t>
      </w:r>
      <w:r w:rsidR="008D032D">
        <w:rPr>
          <w:rFonts w:ascii="Tahoma" w:hAnsi="Tahoma" w:cs="Tahoma"/>
        </w:rPr>
        <w:t xml:space="preserve"> distressing stories of inappropriate behaviour towards ethnic minority staff including instances </w:t>
      </w:r>
      <w:r w:rsidR="003C3B90">
        <w:rPr>
          <w:rFonts w:ascii="Tahoma" w:hAnsi="Tahoma" w:cs="Tahoma"/>
        </w:rPr>
        <w:t>of</w:t>
      </w:r>
      <w:r w:rsidR="008D032D">
        <w:rPr>
          <w:rFonts w:ascii="Tahoma" w:hAnsi="Tahoma" w:cs="Tahoma"/>
        </w:rPr>
        <w:t xml:space="preserve"> </w:t>
      </w:r>
      <w:r w:rsidR="00CD3386">
        <w:rPr>
          <w:rFonts w:ascii="Tahoma" w:hAnsi="Tahoma" w:cs="Tahoma"/>
        </w:rPr>
        <w:t>stereotyping, racist and sexualised language</w:t>
      </w:r>
      <w:r w:rsidR="00225101">
        <w:rPr>
          <w:rFonts w:ascii="Tahoma" w:hAnsi="Tahoma" w:cs="Tahoma"/>
        </w:rPr>
        <w:t>, and false allegations</w:t>
      </w:r>
    </w:p>
    <w:p w14:paraId="38E4DEAC" w14:textId="41B3C1B9" w:rsidR="002A0A03" w:rsidRDefault="00015C97" w:rsidP="002A0A03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ethnic minority </w:t>
      </w:r>
      <w:r w:rsidR="002A0A03" w:rsidRPr="00893813">
        <w:rPr>
          <w:rFonts w:ascii="Tahoma" w:hAnsi="Tahoma" w:cs="Tahoma"/>
        </w:rPr>
        <w:t xml:space="preserve">staff </w:t>
      </w:r>
      <w:r w:rsidR="00893813" w:rsidRPr="00893813">
        <w:rPr>
          <w:rFonts w:ascii="Tahoma" w:hAnsi="Tahoma" w:cs="Tahoma"/>
        </w:rPr>
        <w:t>were not always consulted or supported to work with individuals who had committed race-related offences</w:t>
      </w:r>
    </w:p>
    <w:p w14:paraId="72A547BF" w14:textId="7329825A" w:rsidR="00944D8F" w:rsidRPr="003202F6" w:rsidRDefault="00225101" w:rsidP="009C748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many</w:t>
      </w:r>
      <w:r w:rsidR="009C748D">
        <w:rPr>
          <w:rFonts w:ascii="Tahoma" w:hAnsi="Tahoma" w:cs="Tahoma"/>
        </w:rPr>
        <w:t xml:space="preserve"> surveyed staff </w:t>
      </w:r>
      <w:r w:rsidR="009C748D" w:rsidRPr="009A084F">
        <w:rPr>
          <w:rFonts w:ascii="Tahoma" w:hAnsi="Tahoma" w:cs="Tahoma"/>
        </w:rPr>
        <w:t xml:space="preserve">did not feel it was safe to raise issues of racial discrimination </w:t>
      </w:r>
      <w:r w:rsidR="00551BE6">
        <w:rPr>
          <w:rFonts w:ascii="Tahoma" w:hAnsi="Tahoma" w:cs="Tahoma"/>
        </w:rPr>
        <w:t xml:space="preserve">at work </w:t>
      </w:r>
      <w:r w:rsidR="009C748D" w:rsidRPr="009A084F">
        <w:rPr>
          <w:rFonts w:ascii="Tahoma" w:hAnsi="Tahoma" w:cs="Tahoma"/>
        </w:rPr>
        <w:t xml:space="preserve">and lacked faith that complaints would be handled appropriately. Inspectors heard </w:t>
      </w:r>
      <w:r w:rsidR="00184618">
        <w:rPr>
          <w:rFonts w:ascii="Tahoma" w:hAnsi="Tahoma" w:cs="Tahoma"/>
        </w:rPr>
        <w:t xml:space="preserve">serious </w:t>
      </w:r>
      <w:r w:rsidR="009C748D">
        <w:rPr>
          <w:rFonts w:ascii="Tahoma" w:hAnsi="Tahoma" w:cs="Tahoma"/>
        </w:rPr>
        <w:t>c</w:t>
      </w:r>
      <w:r w:rsidR="009C748D" w:rsidRPr="009A084F">
        <w:rPr>
          <w:rFonts w:ascii="Tahoma" w:hAnsi="Tahoma" w:cs="Tahoma"/>
        </w:rPr>
        <w:t xml:space="preserve">omplaints </w:t>
      </w:r>
      <w:r w:rsidR="005621C9">
        <w:rPr>
          <w:rFonts w:ascii="Tahoma" w:hAnsi="Tahoma" w:cs="Tahoma"/>
        </w:rPr>
        <w:t xml:space="preserve">had been </w:t>
      </w:r>
      <w:r w:rsidR="009C748D">
        <w:rPr>
          <w:rFonts w:ascii="Tahoma" w:hAnsi="Tahoma" w:cs="Tahoma"/>
        </w:rPr>
        <w:t xml:space="preserve">repeatedly </w:t>
      </w:r>
      <w:r w:rsidR="009C748D" w:rsidRPr="003202F6">
        <w:rPr>
          <w:rFonts w:ascii="Tahoma" w:hAnsi="Tahoma" w:cs="Tahoma"/>
        </w:rPr>
        <w:t>downplayed, ignored or dismissed</w:t>
      </w:r>
    </w:p>
    <w:p w14:paraId="6D276E74" w14:textId="4AF126F7" w:rsidR="009C748D" w:rsidRPr="003202F6" w:rsidRDefault="00D73927" w:rsidP="009C748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3202F6">
        <w:rPr>
          <w:rFonts w:ascii="Tahoma" w:hAnsi="Tahoma" w:cs="Tahoma"/>
        </w:rPr>
        <w:t>o</w:t>
      </w:r>
      <w:r w:rsidR="00944D8F" w:rsidRPr="003202F6">
        <w:rPr>
          <w:rFonts w:ascii="Tahoma" w:hAnsi="Tahoma" w:cs="Tahoma"/>
        </w:rPr>
        <w:t xml:space="preserve">f the 30 staff from our survey who had raised an issue of racial discrimination, only two felt </w:t>
      </w:r>
      <w:r w:rsidR="00ED2D0C" w:rsidRPr="003202F6">
        <w:rPr>
          <w:rFonts w:ascii="Tahoma" w:hAnsi="Tahoma" w:cs="Tahoma"/>
        </w:rPr>
        <w:t>the process and outcomes had been handled fairly</w:t>
      </w:r>
    </w:p>
    <w:p w14:paraId="68916FD9" w14:textId="6B94FB0B" w:rsidR="0034289E" w:rsidRDefault="00893813" w:rsidP="008D032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3202F6">
        <w:rPr>
          <w:rFonts w:ascii="Tahoma" w:hAnsi="Tahoma" w:cs="Tahoma"/>
        </w:rPr>
        <w:t>some</w:t>
      </w:r>
      <w:r w:rsidR="0044308D" w:rsidRPr="003202F6">
        <w:rPr>
          <w:rFonts w:ascii="Tahoma" w:hAnsi="Tahoma" w:cs="Tahoma"/>
        </w:rPr>
        <w:t xml:space="preserve"> </w:t>
      </w:r>
      <w:r w:rsidR="00861A4D" w:rsidRPr="003202F6">
        <w:rPr>
          <w:rFonts w:ascii="Tahoma" w:hAnsi="Tahoma" w:cs="Tahoma"/>
        </w:rPr>
        <w:t xml:space="preserve">ethnic </w:t>
      </w:r>
      <w:r w:rsidR="00551BE6" w:rsidRPr="003202F6">
        <w:rPr>
          <w:rFonts w:ascii="Tahoma" w:hAnsi="Tahoma" w:cs="Tahoma"/>
        </w:rPr>
        <w:t xml:space="preserve">minority </w:t>
      </w:r>
      <w:r w:rsidRPr="003202F6">
        <w:rPr>
          <w:rFonts w:ascii="Tahoma" w:hAnsi="Tahoma" w:cs="Tahoma"/>
        </w:rPr>
        <w:t>staff</w:t>
      </w:r>
      <w:r w:rsidR="00B64F29" w:rsidRPr="003202F6">
        <w:rPr>
          <w:rFonts w:ascii="Tahoma" w:hAnsi="Tahoma" w:cs="Tahoma"/>
        </w:rPr>
        <w:t xml:space="preserve"> felt recruitment and promotion </w:t>
      </w:r>
      <w:r w:rsidR="00B64F29" w:rsidRPr="00B64F29">
        <w:rPr>
          <w:rFonts w:ascii="Tahoma" w:hAnsi="Tahoma" w:cs="Tahoma"/>
        </w:rPr>
        <w:t>practices were not open and fair</w:t>
      </w:r>
      <w:r w:rsidR="00551BE6">
        <w:rPr>
          <w:rFonts w:ascii="Tahoma" w:hAnsi="Tahoma" w:cs="Tahoma"/>
        </w:rPr>
        <w:t>.</w:t>
      </w:r>
    </w:p>
    <w:p w14:paraId="7ACEA6D5" w14:textId="77777777" w:rsidR="00551BE6" w:rsidRDefault="00551BE6" w:rsidP="00CF53CA">
      <w:pPr>
        <w:spacing w:after="0" w:line="240" w:lineRule="auto"/>
        <w:rPr>
          <w:rFonts w:ascii="Tahoma" w:hAnsi="Tahoma" w:cs="Tahoma"/>
        </w:rPr>
      </w:pPr>
    </w:p>
    <w:p w14:paraId="4F551006" w14:textId="7CA5AC44" w:rsidR="005B630E" w:rsidRDefault="005B630E" w:rsidP="00CF53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The Inspectorate</w:t>
      </w:r>
      <w:r w:rsidR="00FC5984">
        <w:rPr>
          <w:rFonts w:ascii="Tahoma" w:hAnsi="Tahoma" w:cs="Tahoma"/>
        </w:rPr>
        <w:t xml:space="preserve">’s report includes </w:t>
      </w:r>
      <w:r>
        <w:rPr>
          <w:rFonts w:ascii="Tahoma" w:hAnsi="Tahoma" w:cs="Tahoma"/>
        </w:rPr>
        <w:t>15 recomme</w:t>
      </w:r>
      <w:r w:rsidR="00C51981">
        <w:rPr>
          <w:rFonts w:ascii="Tahoma" w:hAnsi="Tahoma" w:cs="Tahoma"/>
        </w:rPr>
        <w:t xml:space="preserve">ndations </w:t>
      </w:r>
      <w:r w:rsidR="00FC5984">
        <w:rPr>
          <w:rFonts w:ascii="Tahoma" w:hAnsi="Tahoma" w:cs="Tahoma"/>
        </w:rPr>
        <w:t>for</w:t>
      </w:r>
      <w:r w:rsidR="00C51981">
        <w:rPr>
          <w:rFonts w:ascii="Tahoma" w:hAnsi="Tahoma" w:cs="Tahoma"/>
        </w:rPr>
        <w:t xml:space="preserve"> HM Prison and Probation Service </w:t>
      </w:r>
      <w:r w:rsidR="004639F4">
        <w:rPr>
          <w:rFonts w:ascii="Tahoma" w:hAnsi="Tahoma" w:cs="Tahoma"/>
        </w:rPr>
        <w:t xml:space="preserve">(HMPPS) </w:t>
      </w:r>
      <w:r w:rsidR="00C51981">
        <w:rPr>
          <w:rFonts w:ascii="Tahoma" w:hAnsi="Tahoma" w:cs="Tahoma"/>
        </w:rPr>
        <w:t>and the National Probation Service (NPS).</w:t>
      </w:r>
    </w:p>
    <w:p w14:paraId="000EE287" w14:textId="77777777" w:rsidR="005B630E" w:rsidRDefault="005B630E" w:rsidP="00CF53CA">
      <w:pPr>
        <w:spacing w:after="0" w:line="240" w:lineRule="auto"/>
        <w:rPr>
          <w:rFonts w:ascii="Tahoma" w:hAnsi="Tahoma" w:cs="Tahoma"/>
        </w:rPr>
      </w:pPr>
    </w:p>
    <w:p w14:paraId="6D363246" w14:textId="5AA8CAE5" w:rsidR="00845D05" w:rsidRDefault="00BF709E" w:rsidP="00CF53CA">
      <w:pPr>
        <w:spacing w:after="0" w:line="240" w:lineRule="auto"/>
        <w:rPr>
          <w:rFonts w:ascii="Tahoma" w:hAnsi="Tahoma" w:cs="Tahoma"/>
        </w:rPr>
      </w:pPr>
      <w:r w:rsidRPr="008638A9">
        <w:rPr>
          <w:rFonts w:ascii="Tahoma" w:hAnsi="Tahoma" w:cs="Tahoma"/>
        </w:rPr>
        <w:t xml:space="preserve">Mr Russell said: </w:t>
      </w:r>
      <w:r w:rsidR="002543F6" w:rsidRPr="008638A9">
        <w:rPr>
          <w:rFonts w:ascii="Tahoma" w:hAnsi="Tahoma" w:cs="Tahoma"/>
        </w:rPr>
        <w:t>“</w:t>
      </w:r>
      <w:r w:rsidR="008638A9" w:rsidRPr="008638A9">
        <w:rPr>
          <w:rFonts w:ascii="Tahoma" w:hAnsi="Tahoma" w:cs="Tahoma"/>
        </w:rPr>
        <w:t xml:space="preserve">In a little over 100 days, </w:t>
      </w:r>
      <w:r w:rsidR="00450794">
        <w:rPr>
          <w:rFonts w:ascii="Tahoma" w:hAnsi="Tahoma" w:cs="Tahoma"/>
        </w:rPr>
        <w:t>probation services will be unified in England and Wales</w:t>
      </w:r>
      <w:r w:rsidR="00450794">
        <w:rPr>
          <w:rFonts w:ascii="Tahoma" w:hAnsi="Tahoma" w:cs="Tahoma"/>
        </w:rPr>
        <w:t xml:space="preserve">. </w:t>
      </w:r>
      <w:r w:rsidR="0054197E">
        <w:rPr>
          <w:rFonts w:ascii="Tahoma" w:hAnsi="Tahoma" w:cs="Tahoma"/>
        </w:rPr>
        <w:t>This is an</w:t>
      </w:r>
      <w:r w:rsidR="00450794">
        <w:rPr>
          <w:rFonts w:ascii="Tahoma" w:hAnsi="Tahoma" w:cs="Tahoma"/>
        </w:rPr>
        <w:t xml:space="preserve"> important</w:t>
      </w:r>
      <w:r w:rsidR="0054197E">
        <w:rPr>
          <w:rFonts w:ascii="Tahoma" w:hAnsi="Tahoma" w:cs="Tahoma"/>
        </w:rPr>
        <w:t xml:space="preserve"> opportunity </w:t>
      </w:r>
      <w:r w:rsidR="00925CAA">
        <w:rPr>
          <w:rFonts w:ascii="Tahoma" w:hAnsi="Tahoma" w:cs="Tahoma"/>
        </w:rPr>
        <w:t>to</w:t>
      </w:r>
      <w:r w:rsidR="00B34A3B">
        <w:rPr>
          <w:rFonts w:ascii="Tahoma" w:hAnsi="Tahoma" w:cs="Tahoma"/>
        </w:rPr>
        <w:t xml:space="preserve"> </w:t>
      </w:r>
      <w:r w:rsidR="00D047B9">
        <w:rPr>
          <w:rFonts w:ascii="Tahoma" w:hAnsi="Tahoma" w:cs="Tahoma"/>
        </w:rPr>
        <w:t xml:space="preserve">reset and </w:t>
      </w:r>
      <w:r w:rsidR="00C14DF5">
        <w:rPr>
          <w:rFonts w:ascii="Tahoma" w:hAnsi="Tahoma" w:cs="Tahoma"/>
        </w:rPr>
        <w:t>raise the standard of work with ethnic minority service users and staff</w:t>
      </w:r>
      <w:r w:rsidR="00845D05">
        <w:rPr>
          <w:rFonts w:ascii="Tahoma" w:hAnsi="Tahoma" w:cs="Tahoma"/>
        </w:rPr>
        <w:t xml:space="preserve">. </w:t>
      </w:r>
    </w:p>
    <w:p w14:paraId="68D77B9E" w14:textId="26F38BAF" w:rsidR="00FE43CF" w:rsidRDefault="00FE43CF" w:rsidP="00CF53CA">
      <w:pPr>
        <w:spacing w:after="0" w:line="240" w:lineRule="auto"/>
        <w:rPr>
          <w:rFonts w:ascii="Tahoma" w:hAnsi="Tahoma" w:cs="Tahoma"/>
        </w:rPr>
      </w:pPr>
    </w:p>
    <w:p w14:paraId="30E8665A" w14:textId="382A31DF" w:rsidR="00721246" w:rsidRDefault="00FE43CF" w:rsidP="00CF53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“At a national level, we want to see a strategy that sets out how the </w:t>
      </w:r>
      <w:r w:rsidR="00450794">
        <w:rPr>
          <w:rFonts w:ascii="Tahoma" w:hAnsi="Tahoma" w:cs="Tahoma"/>
        </w:rPr>
        <w:t>unified service</w:t>
      </w:r>
      <w:r>
        <w:rPr>
          <w:rFonts w:ascii="Tahoma" w:hAnsi="Tahoma" w:cs="Tahoma"/>
        </w:rPr>
        <w:t xml:space="preserve"> will work with ethnic minority service users.</w:t>
      </w:r>
      <w:r w:rsidR="00847BF7">
        <w:rPr>
          <w:rFonts w:ascii="Tahoma" w:hAnsi="Tahoma" w:cs="Tahoma"/>
        </w:rPr>
        <w:t xml:space="preserve"> Data should be gathered and published to </w:t>
      </w:r>
      <w:r w:rsidR="00C53D5D">
        <w:rPr>
          <w:rFonts w:ascii="Tahoma" w:hAnsi="Tahoma" w:cs="Tahoma"/>
        </w:rPr>
        <w:t>identify</w:t>
      </w:r>
      <w:r w:rsidR="00C21265">
        <w:rPr>
          <w:rFonts w:ascii="Tahoma" w:hAnsi="Tahoma" w:cs="Tahoma"/>
        </w:rPr>
        <w:t xml:space="preserve"> and address</w:t>
      </w:r>
      <w:r w:rsidR="00C53D5D">
        <w:rPr>
          <w:rFonts w:ascii="Tahoma" w:hAnsi="Tahoma" w:cs="Tahoma"/>
        </w:rPr>
        <w:t xml:space="preserve"> trends, for example if </w:t>
      </w:r>
      <w:proofErr w:type="gramStart"/>
      <w:r w:rsidR="00944D8F">
        <w:rPr>
          <w:rFonts w:ascii="Tahoma" w:hAnsi="Tahoma" w:cs="Tahoma"/>
        </w:rPr>
        <w:t xml:space="preserve">particular </w:t>
      </w:r>
      <w:r w:rsidR="00C53D5D">
        <w:rPr>
          <w:rFonts w:ascii="Tahoma" w:hAnsi="Tahoma" w:cs="Tahoma"/>
        </w:rPr>
        <w:t>ethnic</w:t>
      </w:r>
      <w:proofErr w:type="gramEnd"/>
      <w:r w:rsidR="00C53D5D">
        <w:rPr>
          <w:rFonts w:ascii="Tahoma" w:hAnsi="Tahoma" w:cs="Tahoma"/>
        </w:rPr>
        <w:t xml:space="preserve"> group</w:t>
      </w:r>
      <w:r w:rsidR="00944D8F">
        <w:rPr>
          <w:rFonts w:ascii="Tahoma" w:hAnsi="Tahoma" w:cs="Tahoma"/>
        </w:rPr>
        <w:t xml:space="preserve">s are </w:t>
      </w:r>
      <w:r w:rsidR="00C53D5D">
        <w:rPr>
          <w:rFonts w:ascii="Tahoma" w:hAnsi="Tahoma" w:cs="Tahoma"/>
        </w:rPr>
        <w:t>breache</w:t>
      </w:r>
      <w:r w:rsidR="00944D8F">
        <w:rPr>
          <w:rFonts w:ascii="Tahoma" w:hAnsi="Tahoma" w:cs="Tahoma"/>
        </w:rPr>
        <w:t>d</w:t>
      </w:r>
      <w:r w:rsidR="00C53D5D">
        <w:rPr>
          <w:rFonts w:ascii="Tahoma" w:hAnsi="Tahoma" w:cs="Tahoma"/>
        </w:rPr>
        <w:t xml:space="preserve"> </w:t>
      </w:r>
      <w:r w:rsidR="00944D8F">
        <w:rPr>
          <w:rFonts w:ascii="Tahoma" w:hAnsi="Tahoma" w:cs="Tahoma"/>
        </w:rPr>
        <w:t xml:space="preserve">or </w:t>
      </w:r>
      <w:r w:rsidR="00C53D5D">
        <w:rPr>
          <w:rFonts w:ascii="Tahoma" w:hAnsi="Tahoma" w:cs="Tahoma"/>
        </w:rPr>
        <w:t xml:space="preserve">recalled to prison </w:t>
      </w:r>
      <w:r w:rsidR="00AB7C6E">
        <w:rPr>
          <w:rFonts w:ascii="Tahoma" w:hAnsi="Tahoma" w:cs="Tahoma"/>
        </w:rPr>
        <w:t>at a disproportionate rate</w:t>
      </w:r>
      <w:r w:rsidR="00C53D5D">
        <w:rPr>
          <w:rFonts w:ascii="Tahoma" w:hAnsi="Tahoma" w:cs="Tahoma"/>
        </w:rPr>
        <w:t xml:space="preserve">. </w:t>
      </w:r>
    </w:p>
    <w:p w14:paraId="7D098252" w14:textId="77777777" w:rsidR="00845D05" w:rsidRDefault="00845D05" w:rsidP="00CF53CA">
      <w:pPr>
        <w:spacing w:after="0" w:line="240" w:lineRule="auto"/>
        <w:rPr>
          <w:rFonts w:ascii="Tahoma" w:hAnsi="Tahoma" w:cs="Tahoma"/>
        </w:rPr>
      </w:pPr>
    </w:p>
    <w:p w14:paraId="56776CC8" w14:textId="2497B753" w:rsidR="00790BBD" w:rsidRDefault="001D2744" w:rsidP="00CF53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="00CD3386">
        <w:rPr>
          <w:rFonts w:ascii="Tahoma" w:hAnsi="Tahoma" w:cs="Tahoma"/>
        </w:rPr>
        <w:t xml:space="preserve">Training gaps across all grades need to be addressed. Training senior leaders and managers will lead to improved understanding and behaviour change. </w:t>
      </w:r>
      <w:r w:rsidR="00225101">
        <w:rPr>
          <w:rFonts w:ascii="Tahoma" w:hAnsi="Tahoma" w:cs="Tahoma"/>
        </w:rPr>
        <w:t xml:space="preserve">Training probation officers will ensure they understand the impact </w:t>
      </w:r>
      <w:r w:rsidR="00E61E85">
        <w:rPr>
          <w:rFonts w:ascii="Tahoma" w:hAnsi="Tahoma" w:cs="Tahoma"/>
        </w:rPr>
        <w:t xml:space="preserve">of racism and discrimination </w:t>
      </w:r>
      <w:r w:rsidR="00E11CB0">
        <w:rPr>
          <w:rFonts w:ascii="Tahoma" w:hAnsi="Tahoma" w:cs="Tahoma"/>
        </w:rPr>
        <w:t>on service users’ lives and on their own practice.</w:t>
      </w:r>
    </w:p>
    <w:p w14:paraId="28BFC3AB" w14:textId="5FC24AF7" w:rsidR="00E25BCC" w:rsidRDefault="00E25BCC" w:rsidP="00CF53CA">
      <w:pPr>
        <w:spacing w:after="0" w:line="240" w:lineRule="auto"/>
        <w:rPr>
          <w:rFonts w:ascii="Tahoma" w:hAnsi="Tahoma" w:cs="Tahoma"/>
        </w:rPr>
      </w:pPr>
    </w:p>
    <w:p w14:paraId="58540BB1" w14:textId="559D5C73" w:rsidR="00EC23B9" w:rsidRDefault="002543F6" w:rsidP="00CF53CA">
      <w:pPr>
        <w:spacing w:after="0" w:line="240" w:lineRule="auto"/>
        <w:rPr>
          <w:rFonts w:ascii="Tahoma" w:hAnsi="Tahoma" w:cs="Tahoma"/>
        </w:rPr>
      </w:pPr>
      <w:r w:rsidRPr="008638A9">
        <w:rPr>
          <w:rFonts w:ascii="Tahoma" w:hAnsi="Tahoma" w:cs="Tahoma"/>
        </w:rPr>
        <w:t>“</w:t>
      </w:r>
      <w:r w:rsidR="00B71720">
        <w:rPr>
          <w:rFonts w:ascii="Tahoma" w:hAnsi="Tahoma" w:cs="Tahoma"/>
        </w:rPr>
        <w:t>There is also a</w:t>
      </w:r>
      <w:r w:rsidR="00184618">
        <w:rPr>
          <w:rFonts w:ascii="Tahoma" w:hAnsi="Tahoma" w:cs="Tahoma"/>
        </w:rPr>
        <w:t xml:space="preserve">n </w:t>
      </w:r>
      <w:r w:rsidR="00944D8F">
        <w:rPr>
          <w:rFonts w:ascii="Tahoma" w:hAnsi="Tahoma" w:cs="Tahoma"/>
        </w:rPr>
        <w:t xml:space="preserve">urgent </w:t>
      </w:r>
      <w:r w:rsidR="00B71720">
        <w:rPr>
          <w:rFonts w:ascii="Tahoma" w:hAnsi="Tahoma" w:cs="Tahoma"/>
        </w:rPr>
        <w:t xml:space="preserve">job to do to rebuild trust with ethnic minority staff. </w:t>
      </w:r>
      <w:r w:rsidR="00CA1295">
        <w:rPr>
          <w:rFonts w:ascii="Tahoma" w:hAnsi="Tahoma" w:cs="Tahoma"/>
        </w:rPr>
        <w:t>I</w:t>
      </w:r>
      <w:r w:rsidR="00F30F2D">
        <w:rPr>
          <w:rFonts w:ascii="Tahoma" w:hAnsi="Tahoma" w:cs="Tahoma"/>
        </w:rPr>
        <w:t xml:space="preserve">t was painful to hear stories of discrimination and </w:t>
      </w:r>
      <w:r w:rsidR="00C6224B">
        <w:rPr>
          <w:rFonts w:ascii="Tahoma" w:hAnsi="Tahoma" w:cs="Tahoma"/>
        </w:rPr>
        <w:t xml:space="preserve">this was made worse by the fact that </w:t>
      </w:r>
      <w:r w:rsidR="00CA1295">
        <w:rPr>
          <w:rFonts w:ascii="Tahoma" w:hAnsi="Tahoma" w:cs="Tahoma"/>
        </w:rPr>
        <w:t>staff</w:t>
      </w:r>
      <w:r w:rsidR="00C6224B">
        <w:rPr>
          <w:rFonts w:ascii="Tahoma" w:hAnsi="Tahoma" w:cs="Tahoma"/>
        </w:rPr>
        <w:t xml:space="preserve"> did not feel heard or believed and were considered ‘trouble</w:t>
      </w:r>
      <w:r w:rsidR="00EA11FD">
        <w:rPr>
          <w:rFonts w:ascii="Tahoma" w:hAnsi="Tahoma" w:cs="Tahoma"/>
        </w:rPr>
        <w:t>-</w:t>
      </w:r>
      <w:r w:rsidR="00C6224B">
        <w:rPr>
          <w:rFonts w:ascii="Tahoma" w:hAnsi="Tahoma" w:cs="Tahoma"/>
        </w:rPr>
        <w:t>makers’</w:t>
      </w:r>
      <w:r w:rsidR="00BC4978">
        <w:rPr>
          <w:rFonts w:ascii="Tahoma" w:hAnsi="Tahoma" w:cs="Tahoma"/>
        </w:rPr>
        <w:t>.</w:t>
      </w:r>
    </w:p>
    <w:p w14:paraId="67863DFC" w14:textId="2404E2B6" w:rsidR="00BC4978" w:rsidRDefault="00BC4978" w:rsidP="00CF53CA">
      <w:pPr>
        <w:spacing w:after="0" w:line="240" w:lineRule="auto"/>
        <w:rPr>
          <w:rFonts w:ascii="Tahoma" w:hAnsi="Tahoma" w:cs="Tahoma"/>
        </w:rPr>
      </w:pPr>
    </w:p>
    <w:p w14:paraId="5669FA16" w14:textId="2070AE1F" w:rsidR="00C92DC9" w:rsidRDefault="00BC4978" w:rsidP="00CF53C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="00C92DC9">
        <w:rPr>
          <w:rFonts w:ascii="Tahoma" w:hAnsi="Tahoma" w:cs="Tahoma"/>
        </w:rPr>
        <w:t>There is a critical need to review the complaints and grievance process</w:t>
      </w:r>
      <w:r w:rsidR="00A35DA4">
        <w:rPr>
          <w:rFonts w:ascii="Tahoma" w:hAnsi="Tahoma" w:cs="Tahoma"/>
        </w:rPr>
        <w:t xml:space="preserve"> and</w:t>
      </w:r>
      <w:r w:rsidR="00C27D10">
        <w:rPr>
          <w:rFonts w:ascii="Tahoma" w:hAnsi="Tahoma" w:cs="Tahoma"/>
        </w:rPr>
        <w:t xml:space="preserve"> </w:t>
      </w:r>
      <w:r w:rsidR="00A35DA4">
        <w:rPr>
          <w:rFonts w:ascii="Tahoma" w:hAnsi="Tahoma" w:cs="Tahoma"/>
        </w:rPr>
        <w:t>train man</w:t>
      </w:r>
      <w:r w:rsidR="00CA1295">
        <w:rPr>
          <w:rFonts w:ascii="Tahoma" w:hAnsi="Tahoma" w:cs="Tahoma"/>
        </w:rPr>
        <w:t>a</w:t>
      </w:r>
      <w:r w:rsidR="00A35DA4">
        <w:rPr>
          <w:rFonts w:ascii="Tahoma" w:hAnsi="Tahoma" w:cs="Tahoma"/>
        </w:rPr>
        <w:t xml:space="preserve">gers to deal </w:t>
      </w:r>
      <w:r w:rsidR="00E23579">
        <w:rPr>
          <w:rFonts w:ascii="Tahoma" w:hAnsi="Tahoma" w:cs="Tahoma"/>
        </w:rPr>
        <w:t xml:space="preserve">with discrimination </w:t>
      </w:r>
      <w:r w:rsidR="00A35DA4">
        <w:rPr>
          <w:rFonts w:ascii="Tahoma" w:hAnsi="Tahoma" w:cs="Tahoma"/>
        </w:rPr>
        <w:t>confidentially and sensitively</w:t>
      </w:r>
      <w:r w:rsidR="00E23579">
        <w:rPr>
          <w:rFonts w:ascii="Tahoma" w:hAnsi="Tahoma" w:cs="Tahoma"/>
        </w:rPr>
        <w:t>.”</w:t>
      </w:r>
    </w:p>
    <w:p w14:paraId="7D5EAD18" w14:textId="342367E2" w:rsidR="00F61AC4" w:rsidRDefault="00F61AC4" w:rsidP="00CF53CA">
      <w:pPr>
        <w:spacing w:after="0" w:line="240" w:lineRule="auto"/>
        <w:rPr>
          <w:rFonts w:ascii="Tahoma" w:hAnsi="Tahoma" w:cs="Tahoma"/>
        </w:rPr>
      </w:pPr>
    </w:p>
    <w:p w14:paraId="2723A72F" w14:textId="46595583" w:rsidR="00091E01" w:rsidRDefault="00F61AC4" w:rsidP="00CF53CA">
      <w:pPr>
        <w:spacing w:after="0" w:line="240" w:lineRule="auto"/>
        <w:rPr>
          <w:rFonts w:ascii="Tahoma" w:hAnsi="Tahoma" w:cs="Tahoma"/>
        </w:rPr>
      </w:pPr>
      <w:r w:rsidRPr="00CE2085">
        <w:rPr>
          <w:rFonts w:ascii="Tahoma" w:hAnsi="Tahoma" w:cs="Tahoma"/>
        </w:rPr>
        <w:t xml:space="preserve">In an unusual move, Mr Russell </w:t>
      </w:r>
      <w:r w:rsidR="00E1402F" w:rsidRPr="00CE2085">
        <w:rPr>
          <w:rFonts w:ascii="Tahoma" w:hAnsi="Tahoma" w:cs="Tahoma"/>
        </w:rPr>
        <w:t>a</w:t>
      </w:r>
      <w:r w:rsidR="00AA72A0" w:rsidRPr="00CE2085">
        <w:rPr>
          <w:rFonts w:ascii="Tahoma" w:hAnsi="Tahoma" w:cs="Tahoma"/>
        </w:rPr>
        <w:t xml:space="preserve">nnounced </w:t>
      </w:r>
      <w:r w:rsidR="00DB3A31" w:rsidRPr="00CE2085">
        <w:rPr>
          <w:rFonts w:ascii="Tahoma" w:hAnsi="Tahoma" w:cs="Tahoma"/>
        </w:rPr>
        <w:t xml:space="preserve">his intention to reinspect this work again in two </w:t>
      </w:r>
      <w:r w:rsidR="00DB3A31" w:rsidRPr="00A86B5C">
        <w:rPr>
          <w:rFonts w:ascii="Tahoma" w:hAnsi="Tahoma" w:cs="Tahoma"/>
        </w:rPr>
        <w:t>years</w:t>
      </w:r>
      <w:r w:rsidR="00BA59ED" w:rsidRPr="00A86B5C">
        <w:rPr>
          <w:rFonts w:ascii="Tahoma" w:hAnsi="Tahoma" w:cs="Tahoma"/>
        </w:rPr>
        <w:t xml:space="preserve">. </w:t>
      </w:r>
      <w:r w:rsidR="00091E01">
        <w:rPr>
          <w:rFonts w:ascii="Tahoma" w:hAnsi="Tahoma" w:cs="Tahoma"/>
        </w:rPr>
        <w:t xml:space="preserve">He concluded: “HMPPS and </w:t>
      </w:r>
      <w:r w:rsidR="001A68A7">
        <w:rPr>
          <w:rFonts w:ascii="Tahoma" w:hAnsi="Tahoma" w:cs="Tahoma"/>
        </w:rPr>
        <w:t>the probation service</w:t>
      </w:r>
      <w:r w:rsidR="00091E01">
        <w:rPr>
          <w:rFonts w:ascii="Tahoma" w:hAnsi="Tahoma" w:cs="Tahoma"/>
        </w:rPr>
        <w:t xml:space="preserve"> are now paying attention to this issue but need to keep up the momentum. This work needs to be taken forward at pace, and real and rapid progress </w:t>
      </w:r>
      <w:bookmarkStart w:id="0" w:name="_Hlk65072503"/>
      <w:r w:rsidR="00606FF9">
        <w:rPr>
          <w:rFonts w:ascii="Tahoma" w:hAnsi="Tahoma" w:cs="Tahoma"/>
        </w:rPr>
        <w:t>to further race equality in probation</w:t>
      </w:r>
      <w:bookmarkEnd w:id="0"/>
      <w:r w:rsidR="00091E01">
        <w:rPr>
          <w:rFonts w:ascii="Tahoma" w:hAnsi="Tahoma" w:cs="Tahoma"/>
        </w:rPr>
        <w:t>.”</w:t>
      </w:r>
    </w:p>
    <w:p w14:paraId="473C62EE" w14:textId="72AC3154" w:rsidR="00091E01" w:rsidRDefault="00091E01" w:rsidP="00CF53CA">
      <w:pPr>
        <w:spacing w:after="0" w:line="240" w:lineRule="auto"/>
        <w:rPr>
          <w:rFonts w:ascii="Tahoma" w:hAnsi="Tahoma" w:cs="Tahoma"/>
        </w:rPr>
      </w:pPr>
      <w:bookmarkStart w:id="1" w:name="_GoBack"/>
      <w:bookmarkEnd w:id="1"/>
    </w:p>
    <w:p w14:paraId="0DC68D1B" w14:textId="1D9158E6" w:rsidR="00BF709E" w:rsidRPr="008638A9" w:rsidRDefault="00BF709E" w:rsidP="00CF53CA">
      <w:pPr>
        <w:spacing w:after="0" w:line="240" w:lineRule="auto"/>
        <w:rPr>
          <w:rFonts w:ascii="Tahoma" w:hAnsi="Tahoma" w:cs="Tahoma"/>
        </w:rPr>
      </w:pPr>
      <w:r w:rsidRPr="008638A9">
        <w:rPr>
          <w:rFonts w:ascii="Tahoma" w:hAnsi="Tahoma" w:cs="Tahoma"/>
        </w:rPr>
        <w:lastRenderedPageBreak/>
        <w:t>ENDS</w:t>
      </w:r>
      <w:r w:rsidRPr="008638A9">
        <w:rPr>
          <w:rFonts w:ascii="Tahoma" w:hAnsi="Tahoma" w:cs="Tahoma"/>
        </w:rPr>
        <w:br/>
      </w:r>
    </w:p>
    <w:p w14:paraId="15200F5D" w14:textId="0A60F8A7" w:rsidR="00BF709E" w:rsidRPr="00CE2085" w:rsidRDefault="00BF709E">
      <w:pPr>
        <w:rPr>
          <w:rFonts w:ascii="Tahoma" w:hAnsi="Tahoma" w:cs="Tahoma"/>
          <w:b/>
        </w:rPr>
      </w:pPr>
      <w:r w:rsidRPr="00CE2085">
        <w:rPr>
          <w:rFonts w:ascii="Tahoma" w:hAnsi="Tahoma" w:cs="Tahoma"/>
          <w:b/>
        </w:rPr>
        <w:t>Notes to editor</w:t>
      </w:r>
    </w:p>
    <w:p w14:paraId="5E6AC983" w14:textId="28B4209F" w:rsidR="009E1F09" w:rsidRPr="00606FF9" w:rsidRDefault="00606FF9" w:rsidP="0064384F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‘</w:t>
      </w:r>
      <w:bookmarkStart w:id="2" w:name="_Hlk65072237"/>
      <w:r w:rsidRPr="00606FF9">
        <w:rPr>
          <w:rFonts w:ascii="Tahoma" w:eastAsia="Times New Roman" w:hAnsi="Tahoma" w:cs="Tahoma"/>
          <w:lang w:eastAsia="en-GB"/>
        </w:rPr>
        <w:t>Race equality in probation: the experiences of black, Asian and minority ethnic probation service users and staff</w:t>
      </w:r>
      <w:r>
        <w:rPr>
          <w:rFonts w:ascii="Tahoma" w:eastAsia="Times New Roman" w:hAnsi="Tahoma" w:cs="Tahoma"/>
          <w:lang w:eastAsia="en-GB"/>
        </w:rPr>
        <w:t>’</w:t>
      </w:r>
      <w:r>
        <w:rPr>
          <w:rFonts w:ascii="Tahoma" w:eastAsia="Times New Roman" w:hAnsi="Tahoma" w:cs="Tahoma"/>
          <w:i/>
          <w:lang w:eastAsia="en-GB"/>
        </w:rPr>
        <w:t xml:space="preserve"> </w:t>
      </w:r>
      <w:bookmarkEnd w:id="2"/>
      <w:r w:rsidRPr="00606FF9">
        <w:rPr>
          <w:rFonts w:ascii="Tahoma" w:eastAsia="Times New Roman" w:hAnsi="Tahoma" w:cs="Tahoma"/>
          <w:lang w:eastAsia="en-GB"/>
        </w:rPr>
        <w:t xml:space="preserve">is </w:t>
      </w:r>
      <w:r w:rsidR="009E1F09" w:rsidRPr="00606FF9">
        <w:rPr>
          <w:rFonts w:ascii="Tahoma" w:eastAsia="Times New Roman" w:hAnsi="Tahoma" w:cs="Tahoma"/>
          <w:lang w:eastAsia="en-GB"/>
        </w:rPr>
        <w:t xml:space="preserve">available at </w:t>
      </w:r>
      <w:hyperlink r:id="rId13" w:history="1">
        <w:r w:rsidR="009E1F09" w:rsidRPr="00606FF9">
          <w:rPr>
            <w:rStyle w:val="Hyperlink"/>
            <w:rFonts w:ascii="Tahoma" w:eastAsia="Times New Roman" w:hAnsi="Tahoma" w:cs="Tahoma"/>
            <w:lang w:eastAsia="en-GB"/>
          </w:rPr>
          <w:t>www.justiceinspectorates.gov.uk/hmiprobation</w:t>
        </w:r>
      </w:hyperlink>
      <w:r w:rsidR="009E1F09" w:rsidRPr="00606FF9">
        <w:rPr>
          <w:rFonts w:ascii="Tahoma" w:eastAsia="Times New Roman" w:hAnsi="Tahoma" w:cs="Tahoma"/>
          <w:lang w:eastAsia="en-GB"/>
        </w:rPr>
        <w:t xml:space="preserve"> </w:t>
      </w:r>
      <w:r>
        <w:rPr>
          <w:rFonts w:ascii="Tahoma" w:eastAsia="Times New Roman" w:hAnsi="Tahoma" w:cs="Tahoma"/>
          <w:lang w:eastAsia="en-GB"/>
        </w:rPr>
        <w:t>from</w:t>
      </w:r>
      <w:r w:rsidR="009E1F09" w:rsidRPr="00606FF9">
        <w:rPr>
          <w:rFonts w:ascii="Tahoma" w:eastAsia="Times New Roman" w:hAnsi="Tahoma" w:cs="Tahoma"/>
          <w:lang w:eastAsia="en-GB"/>
        </w:rPr>
        <w:t xml:space="preserve"> </w:t>
      </w:r>
      <w:r w:rsidR="00E423DF" w:rsidRPr="00606FF9">
        <w:rPr>
          <w:rFonts w:ascii="Tahoma" w:eastAsia="Times New Roman" w:hAnsi="Tahoma" w:cs="Tahoma"/>
          <w:lang w:eastAsia="en-GB"/>
        </w:rPr>
        <w:t>16 March</w:t>
      </w:r>
      <w:r w:rsidR="009E1F09" w:rsidRPr="00606FF9">
        <w:rPr>
          <w:rFonts w:ascii="Tahoma" w:eastAsia="Times New Roman" w:hAnsi="Tahoma" w:cs="Tahoma"/>
          <w:lang w:eastAsia="en-GB"/>
        </w:rPr>
        <w:t xml:space="preserve"> 202</w:t>
      </w:r>
      <w:r w:rsidR="00E423DF" w:rsidRPr="00606FF9">
        <w:rPr>
          <w:rFonts w:ascii="Tahoma" w:eastAsia="Times New Roman" w:hAnsi="Tahoma" w:cs="Tahoma"/>
          <w:lang w:eastAsia="en-GB"/>
        </w:rPr>
        <w:t>1</w:t>
      </w:r>
      <w:r w:rsidR="009E1F09" w:rsidRPr="00606FF9">
        <w:rPr>
          <w:rFonts w:ascii="Tahoma" w:eastAsia="Times New Roman" w:hAnsi="Tahoma" w:cs="Tahoma"/>
          <w:lang w:eastAsia="en-GB"/>
        </w:rPr>
        <w:t xml:space="preserve"> 00.01.</w:t>
      </w:r>
    </w:p>
    <w:p w14:paraId="41C19B7A" w14:textId="39820D8D" w:rsidR="009E1F09" w:rsidRPr="003202F6" w:rsidRDefault="009E1F09" w:rsidP="009E1F09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3202F6">
        <w:rPr>
          <w:rFonts w:ascii="Tahoma" w:hAnsi="Tahoma" w:cs="Tahoma"/>
        </w:rPr>
        <w:t xml:space="preserve">HM Inspectorate of Probation is the independent inspector of youth offending and probation services across England and Wales. </w:t>
      </w:r>
    </w:p>
    <w:p w14:paraId="4D4EA4C7" w14:textId="2CA13A40" w:rsidR="00A40622" w:rsidRPr="003202F6" w:rsidRDefault="00AD0B7C" w:rsidP="0037552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3202F6">
        <w:rPr>
          <w:rFonts w:ascii="Tahoma" w:hAnsi="Tahoma" w:cs="Tahoma"/>
        </w:rPr>
        <w:t xml:space="preserve">Prior to 2014, 35 self-governing probation trusts delivered probation services across England and Wales. The government’s </w:t>
      </w:r>
      <w:r w:rsidRPr="003202F6">
        <w:rPr>
          <w:rStyle w:val="Emphasis"/>
          <w:rFonts w:ascii="Tahoma" w:hAnsi="Tahoma" w:cs="Tahoma"/>
        </w:rPr>
        <w:t>Transforming Rehabilitation</w:t>
      </w:r>
      <w:r w:rsidRPr="003202F6">
        <w:rPr>
          <w:rFonts w:ascii="Tahoma" w:hAnsi="Tahoma" w:cs="Tahoma"/>
        </w:rPr>
        <w:t xml:space="preserve"> programme replaced these trusts with seven </w:t>
      </w:r>
      <w:r w:rsidR="00A40622" w:rsidRPr="003202F6">
        <w:rPr>
          <w:rFonts w:ascii="Tahoma" w:hAnsi="Tahoma" w:cs="Tahoma"/>
        </w:rPr>
        <w:t xml:space="preserve">National Probation Service (NPS) divisions and 21 Community Rehabilitation Companies (CRCs). </w:t>
      </w:r>
      <w:r w:rsidR="00E14E58" w:rsidRPr="003202F6">
        <w:rPr>
          <w:rFonts w:ascii="Tahoma" w:hAnsi="Tahoma" w:cs="Tahoma"/>
        </w:rPr>
        <w:t xml:space="preserve">The NPS will take over the supervision of all offenders from end June 2021. </w:t>
      </w:r>
    </w:p>
    <w:p w14:paraId="40447680" w14:textId="0179A93C" w:rsidR="005A472D" w:rsidRPr="003202F6" w:rsidRDefault="005A472D" w:rsidP="0037552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3202F6">
        <w:rPr>
          <w:rFonts w:ascii="Tahoma" w:hAnsi="Tahoma" w:cs="Tahoma"/>
        </w:rPr>
        <w:t xml:space="preserve">We have used the term “black, Asian and minority ethnic” in the first instance and “ethnic minority” thereafter for brevity. </w:t>
      </w:r>
    </w:p>
    <w:p w14:paraId="3B3327FB" w14:textId="77777777" w:rsidR="00311AFC" w:rsidRDefault="00311AFC" w:rsidP="00311AF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3202F6">
        <w:rPr>
          <w:rFonts w:ascii="Tahoma" w:hAnsi="Tahoma" w:cs="Tahoma"/>
        </w:rPr>
        <w:t xml:space="preserve">There were 222,657 people under probation </w:t>
      </w:r>
      <w:r>
        <w:rPr>
          <w:rFonts w:ascii="Tahoma" w:hAnsi="Tahoma" w:cs="Tahoma"/>
        </w:rPr>
        <w:t>supervision at the end of September 2020. There were 50,796 minority ethnic service users supervised by the probation service as of 31 September 2019. Sources: Ministry of Justice (latest figures available).</w:t>
      </w:r>
    </w:p>
    <w:p w14:paraId="404B0B9C" w14:textId="130D903F" w:rsidR="00C5196B" w:rsidRPr="00E14E58" w:rsidRDefault="00BF709E" w:rsidP="00C5196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E14E58">
        <w:rPr>
          <w:rFonts w:ascii="Tahoma" w:hAnsi="Tahoma" w:cs="Tahoma"/>
        </w:rPr>
        <w:t xml:space="preserve">This inspection </w:t>
      </w:r>
      <w:r w:rsidR="00E14E58" w:rsidRPr="00E14E58">
        <w:rPr>
          <w:rFonts w:ascii="Tahoma" w:hAnsi="Tahoma" w:cs="Tahoma"/>
        </w:rPr>
        <w:t xml:space="preserve">involved NPS </w:t>
      </w:r>
      <w:r w:rsidR="00CC6EDF" w:rsidRPr="00E14E58">
        <w:rPr>
          <w:rFonts w:ascii="Tahoma" w:hAnsi="Tahoma" w:cs="Tahoma"/>
        </w:rPr>
        <w:t xml:space="preserve">divisions and </w:t>
      </w:r>
      <w:r w:rsidR="00E14E58" w:rsidRPr="00E14E58">
        <w:rPr>
          <w:rFonts w:ascii="Tahoma" w:hAnsi="Tahoma" w:cs="Tahoma"/>
        </w:rPr>
        <w:t>CRC</w:t>
      </w:r>
      <w:r w:rsidR="00E14E58">
        <w:rPr>
          <w:rFonts w:ascii="Tahoma" w:hAnsi="Tahoma" w:cs="Tahoma"/>
        </w:rPr>
        <w:t>s</w:t>
      </w:r>
      <w:r w:rsidR="00E14E58" w:rsidRPr="00E14E58">
        <w:rPr>
          <w:rFonts w:ascii="Tahoma" w:hAnsi="Tahoma" w:cs="Tahoma"/>
        </w:rPr>
        <w:t xml:space="preserve"> </w:t>
      </w:r>
      <w:r w:rsidR="00CC6EDF" w:rsidRPr="00E14E58">
        <w:rPr>
          <w:rFonts w:ascii="Tahoma" w:hAnsi="Tahoma" w:cs="Tahoma"/>
        </w:rPr>
        <w:t>in f</w:t>
      </w:r>
      <w:r w:rsidRPr="00E14E58">
        <w:rPr>
          <w:rFonts w:ascii="Tahoma" w:hAnsi="Tahoma" w:cs="Tahoma"/>
        </w:rPr>
        <w:t xml:space="preserve">ive </w:t>
      </w:r>
      <w:r w:rsidR="00E14E58">
        <w:rPr>
          <w:rFonts w:ascii="Tahoma" w:hAnsi="Tahoma" w:cs="Tahoma"/>
        </w:rPr>
        <w:t>regions</w:t>
      </w:r>
      <w:r w:rsidR="00F058F1" w:rsidRPr="00E14E58">
        <w:rPr>
          <w:rFonts w:ascii="Tahoma" w:hAnsi="Tahoma" w:cs="Tahoma"/>
        </w:rPr>
        <w:t xml:space="preserve">: Bradford and Calderdale; Liverpool and Sefton; Hackney and Tower Hamlets; </w:t>
      </w:r>
      <w:r w:rsidR="00CC6EDF" w:rsidRPr="00E14E58">
        <w:rPr>
          <w:rFonts w:ascii="Tahoma" w:hAnsi="Tahoma" w:cs="Tahoma"/>
        </w:rPr>
        <w:t xml:space="preserve">Bedfordshire; Birmingham. </w:t>
      </w:r>
    </w:p>
    <w:p w14:paraId="3464DC9D" w14:textId="08ED21F1" w:rsidR="00B43F25" w:rsidRPr="00C5196B" w:rsidRDefault="00BF709E" w:rsidP="00B43F2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C5196B">
        <w:rPr>
          <w:rFonts w:ascii="Tahoma" w:hAnsi="Tahoma" w:cs="Tahoma"/>
        </w:rPr>
        <w:t xml:space="preserve">The Inspectorate </w:t>
      </w:r>
      <w:r w:rsidR="00F75DFC" w:rsidRPr="00C5196B">
        <w:rPr>
          <w:rFonts w:ascii="Tahoma" w:hAnsi="Tahoma" w:cs="Tahoma"/>
        </w:rPr>
        <w:t xml:space="preserve">appointed Empowering People: Inspiring Change (EP:IC) to speak to </w:t>
      </w:r>
      <w:r w:rsidR="00F75DFC" w:rsidRPr="00E423DF">
        <w:rPr>
          <w:rFonts w:ascii="Tahoma" w:hAnsi="Tahoma" w:cs="Tahoma"/>
        </w:rPr>
        <w:t xml:space="preserve">more than 80 </w:t>
      </w:r>
      <w:r w:rsidR="00C5196B" w:rsidRPr="00E423DF">
        <w:rPr>
          <w:rFonts w:ascii="Tahoma" w:hAnsi="Tahoma" w:cs="Tahoma"/>
        </w:rPr>
        <w:t xml:space="preserve">ethnic minority </w:t>
      </w:r>
      <w:r w:rsidR="00F75DFC" w:rsidRPr="00E423DF">
        <w:rPr>
          <w:rFonts w:ascii="Tahoma" w:hAnsi="Tahoma" w:cs="Tahoma"/>
        </w:rPr>
        <w:t>service users</w:t>
      </w:r>
      <w:r w:rsidR="00C5196B" w:rsidRPr="00E423DF">
        <w:rPr>
          <w:rFonts w:ascii="Tahoma" w:hAnsi="Tahoma" w:cs="Tahoma"/>
        </w:rPr>
        <w:t xml:space="preserve"> about their experiences. </w:t>
      </w:r>
      <w:proofErr w:type="gramStart"/>
      <w:r w:rsidR="00C5196B" w:rsidRPr="00E423DF">
        <w:rPr>
          <w:rFonts w:ascii="Tahoma" w:hAnsi="Tahoma" w:cs="Tahoma"/>
        </w:rPr>
        <w:t>EP:IC</w:t>
      </w:r>
      <w:proofErr w:type="gramEnd"/>
      <w:r w:rsidR="00C5196B" w:rsidRPr="00E423DF">
        <w:rPr>
          <w:rFonts w:ascii="Tahoma" w:hAnsi="Tahoma" w:cs="Tahoma"/>
        </w:rPr>
        <w:t xml:space="preserve"> provides research and consultancy by people with a mixture of learned and lived experience of the criminal justice system. Inspectors also </w:t>
      </w:r>
      <w:r w:rsidRPr="00E423DF">
        <w:rPr>
          <w:rFonts w:ascii="Tahoma" w:hAnsi="Tahoma" w:cs="Tahoma"/>
        </w:rPr>
        <w:t xml:space="preserve">examined </w:t>
      </w:r>
      <w:r w:rsidR="00B072AB" w:rsidRPr="00E423DF">
        <w:rPr>
          <w:rFonts w:ascii="Tahoma" w:hAnsi="Tahoma" w:cs="Tahoma"/>
        </w:rPr>
        <w:t xml:space="preserve">more than 150 cases and spoke to </w:t>
      </w:r>
      <w:r w:rsidR="00B43F25" w:rsidRPr="00E423DF">
        <w:rPr>
          <w:rFonts w:ascii="Tahoma" w:hAnsi="Tahoma" w:cs="Tahoma"/>
        </w:rPr>
        <w:t>more than 100 probation staff and stakeholders.</w:t>
      </w:r>
      <w:r w:rsidR="00B43F25" w:rsidRPr="00C5196B">
        <w:rPr>
          <w:rFonts w:ascii="Tahoma" w:hAnsi="Tahoma" w:cs="Tahoma"/>
        </w:rPr>
        <w:t xml:space="preserve"> </w:t>
      </w:r>
    </w:p>
    <w:p w14:paraId="7491C6F2" w14:textId="102483A9" w:rsidR="009E1F09" w:rsidRDefault="009E1F09" w:rsidP="009E1F09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71334A">
        <w:rPr>
          <w:rFonts w:ascii="Tahoma" w:hAnsi="Tahoma" w:cs="Tahoma"/>
        </w:rPr>
        <w:t xml:space="preserve">Fieldwork for this inspection took place </w:t>
      </w:r>
      <w:r w:rsidR="00BB4E2A">
        <w:rPr>
          <w:rFonts w:ascii="Tahoma" w:hAnsi="Tahoma" w:cs="Tahoma"/>
        </w:rPr>
        <w:t xml:space="preserve">from October to December </w:t>
      </w:r>
      <w:r>
        <w:rPr>
          <w:rFonts w:ascii="Tahoma" w:hAnsi="Tahoma" w:cs="Tahoma"/>
        </w:rPr>
        <w:t>2020</w:t>
      </w:r>
      <w:r w:rsidRPr="0071334A">
        <w:rPr>
          <w:rFonts w:ascii="Tahoma" w:hAnsi="Tahoma" w:cs="Tahoma"/>
        </w:rPr>
        <w:t>.</w:t>
      </w:r>
    </w:p>
    <w:p w14:paraId="178A1EB6" w14:textId="77777777" w:rsidR="009E1F09" w:rsidRPr="00372C4E" w:rsidRDefault="009E1F09" w:rsidP="009E1F09">
      <w:pPr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6543DB">
        <w:rPr>
          <w:rFonts w:ascii="Tahoma" w:hAnsi="Tahoma" w:cs="Tahoma"/>
        </w:rPr>
        <w:t>For media enquiries</w:t>
      </w:r>
      <w:r w:rsidRPr="00372C4E">
        <w:rPr>
          <w:rFonts w:ascii="Tahoma" w:hAnsi="Tahoma" w:cs="Tahoma"/>
        </w:rPr>
        <w:t xml:space="preserve">, please contact Head of Communications Catherine Chan on 07889 405930 or </w:t>
      </w:r>
      <w:hyperlink r:id="rId14" w:history="1">
        <w:r w:rsidRPr="00372C4E">
          <w:rPr>
            <w:rStyle w:val="Hyperlink"/>
            <w:rFonts w:ascii="Tahoma" w:hAnsi="Tahoma" w:cs="Tahoma"/>
          </w:rPr>
          <w:t>media@hmiprobation.gov.uk</w:t>
        </w:r>
      </w:hyperlink>
    </w:p>
    <w:p w14:paraId="28C8FC11" w14:textId="77777777" w:rsidR="009B5652" w:rsidRPr="008638A9" w:rsidRDefault="009B5652">
      <w:pPr>
        <w:rPr>
          <w:rFonts w:ascii="Tahoma" w:hAnsi="Tahoma" w:cs="Tahoma"/>
        </w:rPr>
      </w:pPr>
    </w:p>
    <w:p w14:paraId="417AEABF" w14:textId="445D7BC6" w:rsidR="00B47F26" w:rsidRPr="008638A9" w:rsidRDefault="00B47F26">
      <w:pPr>
        <w:rPr>
          <w:rFonts w:ascii="Tahoma" w:hAnsi="Tahoma" w:cs="Tahoma"/>
        </w:rPr>
      </w:pPr>
    </w:p>
    <w:sectPr w:rsidR="00B47F26" w:rsidRPr="00863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2AE8B" w14:textId="77777777" w:rsidR="00412A25" w:rsidRDefault="00412A25" w:rsidP="00281861">
      <w:pPr>
        <w:spacing w:after="0" w:line="240" w:lineRule="auto"/>
      </w:pPr>
      <w:r>
        <w:separator/>
      </w:r>
    </w:p>
  </w:endnote>
  <w:endnote w:type="continuationSeparator" w:id="0">
    <w:p w14:paraId="117AD589" w14:textId="77777777" w:rsidR="00412A25" w:rsidRDefault="00412A25" w:rsidP="0028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E6534" w14:textId="77777777" w:rsidR="00412A25" w:rsidRDefault="00412A25" w:rsidP="00281861">
      <w:pPr>
        <w:spacing w:after="0" w:line="240" w:lineRule="auto"/>
      </w:pPr>
      <w:r>
        <w:separator/>
      </w:r>
    </w:p>
  </w:footnote>
  <w:footnote w:type="continuationSeparator" w:id="0">
    <w:p w14:paraId="7D9EAE33" w14:textId="77777777" w:rsidR="00412A25" w:rsidRDefault="00412A25" w:rsidP="0028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5E26"/>
    <w:multiLevelType w:val="hybridMultilevel"/>
    <w:tmpl w:val="D84EA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82243"/>
    <w:multiLevelType w:val="hybridMultilevel"/>
    <w:tmpl w:val="7A627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275EF"/>
    <w:multiLevelType w:val="multilevel"/>
    <w:tmpl w:val="42E26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3A41B39"/>
    <w:multiLevelType w:val="hybridMultilevel"/>
    <w:tmpl w:val="081ED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BD0164"/>
    <w:multiLevelType w:val="hybridMultilevel"/>
    <w:tmpl w:val="09EAC4D8"/>
    <w:lvl w:ilvl="0" w:tplc="A99A0388">
      <w:numFmt w:val="bullet"/>
      <w:lvlText w:val="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0B20D2A-60AF-4C6E-89E2-5815710195F6}"/>
    <w:docVar w:name="dgnword-eventsink" w:val="392797736"/>
  </w:docVars>
  <w:rsids>
    <w:rsidRoot w:val="00B47F26"/>
    <w:rsid w:val="000029BC"/>
    <w:rsid w:val="0000431C"/>
    <w:rsid w:val="00004DC6"/>
    <w:rsid w:val="00006F6A"/>
    <w:rsid w:val="00010365"/>
    <w:rsid w:val="00015C97"/>
    <w:rsid w:val="00021B42"/>
    <w:rsid w:val="0002250E"/>
    <w:rsid w:val="00026959"/>
    <w:rsid w:val="00030592"/>
    <w:rsid w:val="0004013E"/>
    <w:rsid w:val="000424DA"/>
    <w:rsid w:val="00043C07"/>
    <w:rsid w:val="00044ABC"/>
    <w:rsid w:val="000457BB"/>
    <w:rsid w:val="00050591"/>
    <w:rsid w:val="00052893"/>
    <w:rsid w:val="000548A6"/>
    <w:rsid w:val="00057E76"/>
    <w:rsid w:val="00057F8F"/>
    <w:rsid w:val="00061519"/>
    <w:rsid w:val="000622BF"/>
    <w:rsid w:val="00065572"/>
    <w:rsid w:val="0006790A"/>
    <w:rsid w:val="000720EF"/>
    <w:rsid w:val="00075B25"/>
    <w:rsid w:val="00084D49"/>
    <w:rsid w:val="0009081C"/>
    <w:rsid w:val="00091E01"/>
    <w:rsid w:val="00092213"/>
    <w:rsid w:val="000A298C"/>
    <w:rsid w:val="000B707D"/>
    <w:rsid w:val="000C4748"/>
    <w:rsid w:val="000C670A"/>
    <w:rsid w:val="000C6C36"/>
    <w:rsid w:val="000D02C2"/>
    <w:rsid w:val="000E6C19"/>
    <w:rsid w:val="000F6AC6"/>
    <w:rsid w:val="00103B27"/>
    <w:rsid w:val="00107019"/>
    <w:rsid w:val="001144B5"/>
    <w:rsid w:val="001305B1"/>
    <w:rsid w:val="001359DE"/>
    <w:rsid w:val="00136976"/>
    <w:rsid w:val="0015528F"/>
    <w:rsid w:val="001570E0"/>
    <w:rsid w:val="00157566"/>
    <w:rsid w:val="00162C68"/>
    <w:rsid w:val="00177EA7"/>
    <w:rsid w:val="00184618"/>
    <w:rsid w:val="001A68A7"/>
    <w:rsid w:val="001A75A0"/>
    <w:rsid w:val="001B4DD1"/>
    <w:rsid w:val="001C142A"/>
    <w:rsid w:val="001C3E54"/>
    <w:rsid w:val="001D2744"/>
    <w:rsid w:val="001E1D61"/>
    <w:rsid w:val="001F32D0"/>
    <w:rsid w:val="00200992"/>
    <w:rsid w:val="0020760E"/>
    <w:rsid w:val="00214D8C"/>
    <w:rsid w:val="00223B99"/>
    <w:rsid w:val="00225101"/>
    <w:rsid w:val="00236A35"/>
    <w:rsid w:val="0023709B"/>
    <w:rsid w:val="00240579"/>
    <w:rsid w:val="002543F6"/>
    <w:rsid w:val="002558D8"/>
    <w:rsid w:val="002609BD"/>
    <w:rsid w:val="0027627B"/>
    <w:rsid w:val="00281861"/>
    <w:rsid w:val="0029297D"/>
    <w:rsid w:val="002A03E0"/>
    <w:rsid w:val="002A0A03"/>
    <w:rsid w:val="002A2311"/>
    <w:rsid w:val="002B3184"/>
    <w:rsid w:val="002B59BD"/>
    <w:rsid w:val="002C4AEF"/>
    <w:rsid w:val="002C718B"/>
    <w:rsid w:val="002F0F63"/>
    <w:rsid w:val="002F5046"/>
    <w:rsid w:val="00307E6E"/>
    <w:rsid w:val="00310836"/>
    <w:rsid w:val="00311AFC"/>
    <w:rsid w:val="00317081"/>
    <w:rsid w:val="003202F6"/>
    <w:rsid w:val="00326EF2"/>
    <w:rsid w:val="00330D0A"/>
    <w:rsid w:val="00341EE1"/>
    <w:rsid w:val="0034289E"/>
    <w:rsid w:val="00361CBA"/>
    <w:rsid w:val="003658AE"/>
    <w:rsid w:val="003745E6"/>
    <w:rsid w:val="00386396"/>
    <w:rsid w:val="00387961"/>
    <w:rsid w:val="003A0FF7"/>
    <w:rsid w:val="003A1A38"/>
    <w:rsid w:val="003A587F"/>
    <w:rsid w:val="003B1B76"/>
    <w:rsid w:val="003B2711"/>
    <w:rsid w:val="003C3B90"/>
    <w:rsid w:val="003C788F"/>
    <w:rsid w:val="003E4440"/>
    <w:rsid w:val="003F1F19"/>
    <w:rsid w:val="004060C7"/>
    <w:rsid w:val="0040678A"/>
    <w:rsid w:val="00411CDE"/>
    <w:rsid w:val="00412A25"/>
    <w:rsid w:val="00426445"/>
    <w:rsid w:val="0044308D"/>
    <w:rsid w:val="00444C88"/>
    <w:rsid w:val="00450794"/>
    <w:rsid w:val="00454CA2"/>
    <w:rsid w:val="004639F4"/>
    <w:rsid w:val="004753A0"/>
    <w:rsid w:val="00476AC0"/>
    <w:rsid w:val="0048150C"/>
    <w:rsid w:val="00486554"/>
    <w:rsid w:val="00486E99"/>
    <w:rsid w:val="004A407E"/>
    <w:rsid w:val="004B67B7"/>
    <w:rsid w:val="004B7667"/>
    <w:rsid w:val="004C0472"/>
    <w:rsid w:val="004F0448"/>
    <w:rsid w:val="00506DE5"/>
    <w:rsid w:val="005153FA"/>
    <w:rsid w:val="00515CFD"/>
    <w:rsid w:val="005274DE"/>
    <w:rsid w:val="005308C9"/>
    <w:rsid w:val="00530CF4"/>
    <w:rsid w:val="00532456"/>
    <w:rsid w:val="0053386D"/>
    <w:rsid w:val="00533A2E"/>
    <w:rsid w:val="0054197E"/>
    <w:rsid w:val="00543BD8"/>
    <w:rsid w:val="005459C6"/>
    <w:rsid w:val="00550A4B"/>
    <w:rsid w:val="00551BE6"/>
    <w:rsid w:val="005621C9"/>
    <w:rsid w:val="00575F23"/>
    <w:rsid w:val="005774A4"/>
    <w:rsid w:val="00580267"/>
    <w:rsid w:val="00584FD4"/>
    <w:rsid w:val="00586A23"/>
    <w:rsid w:val="0059273E"/>
    <w:rsid w:val="005A05D5"/>
    <w:rsid w:val="005A472D"/>
    <w:rsid w:val="005A7FF0"/>
    <w:rsid w:val="005B630E"/>
    <w:rsid w:val="005B6A8C"/>
    <w:rsid w:val="005D3D07"/>
    <w:rsid w:val="005D7F27"/>
    <w:rsid w:val="005E0437"/>
    <w:rsid w:val="005E41B9"/>
    <w:rsid w:val="005F0AEE"/>
    <w:rsid w:val="005F44CA"/>
    <w:rsid w:val="005F6091"/>
    <w:rsid w:val="005F7478"/>
    <w:rsid w:val="006018F3"/>
    <w:rsid w:val="00606FF9"/>
    <w:rsid w:val="00607751"/>
    <w:rsid w:val="00612B01"/>
    <w:rsid w:val="00620CA4"/>
    <w:rsid w:val="00622D50"/>
    <w:rsid w:val="00624E7F"/>
    <w:rsid w:val="0063318F"/>
    <w:rsid w:val="00653232"/>
    <w:rsid w:val="00657A0D"/>
    <w:rsid w:val="00662A50"/>
    <w:rsid w:val="0066641A"/>
    <w:rsid w:val="00672306"/>
    <w:rsid w:val="00675231"/>
    <w:rsid w:val="00692338"/>
    <w:rsid w:val="00697994"/>
    <w:rsid w:val="006A1600"/>
    <w:rsid w:val="006A2902"/>
    <w:rsid w:val="006B48B9"/>
    <w:rsid w:val="006B4C09"/>
    <w:rsid w:val="006C7D8D"/>
    <w:rsid w:val="006D47E5"/>
    <w:rsid w:val="006D4A81"/>
    <w:rsid w:val="006D562A"/>
    <w:rsid w:val="006E59C0"/>
    <w:rsid w:val="006E6982"/>
    <w:rsid w:val="00703290"/>
    <w:rsid w:val="00721246"/>
    <w:rsid w:val="007213C5"/>
    <w:rsid w:val="0072528C"/>
    <w:rsid w:val="00726AD3"/>
    <w:rsid w:val="00747572"/>
    <w:rsid w:val="0075798E"/>
    <w:rsid w:val="00767BDE"/>
    <w:rsid w:val="007727CD"/>
    <w:rsid w:val="00772E2B"/>
    <w:rsid w:val="007751BE"/>
    <w:rsid w:val="007843B0"/>
    <w:rsid w:val="00786B85"/>
    <w:rsid w:val="0078797F"/>
    <w:rsid w:val="0079076C"/>
    <w:rsid w:val="00790BBD"/>
    <w:rsid w:val="0079530F"/>
    <w:rsid w:val="007A1007"/>
    <w:rsid w:val="007A23CB"/>
    <w:rsid w:val="007A45B7"/>
    <w:rsid w:val="007A5935"/>
    <w:rsid w:val="007A6656"/>
    <w:rsid w:val="007B232E"/>
    <w:rsid w:val="007B238D"/>
    <w:rsid w:val="007B73F1"/>
    <w:rsid w:val="007B7F93"/>
    <w:rsid w:val="007C1B1B"/>
    <w:rsid w:val="007C4459"/>
    <w:rsid w:val="007C4795"/>
    <w:rsid w:val="007E5749"/>
    <w:rsid w:val="00806353"/>
    <w:rsid w:val="00821EF2"/>
    <w:rsid w:val="00827D02"/>
    <w:rsid w:val="00833713"/>
    <w:rsid w:val="00834DFC"/>
    <w:rsid w:val="00845D05"/>
    <w:rsid w:val="00847BF7"/>
    <w:rsid w:val="008530D0"/>
    <w:rsid w:val="00861A4D"/>
    <w:rsid w:val="008638A9"/>
    <w:rsid w:val="00865164"/>
    <w:rsid w:val="0087241F"/>
    <w:rsid w:val="00875DEB"/>
    <w:rsid w:val="00893813"/>
    <w:rsid w:val="00895052"/>
    <w:rsid w:val="008A634C"/>
    <w:rsid w:val="008C26CE"/>
    <w:rsid w:val="008C5C39"/>
    <w:rsid w:val="008D032D"/>
    <w:rsid w:val="008D2873"/>
    <w:rsid w:val="008D736F"/>
    <w:rsid w:val="008E1F78"/>
    <w:rsid w:val="008E53BF"/>
    <w:rsid w:val="008E7B9D"/>
    <w:rsid w:val="008F5F6D"/>
    <w:rsid w:val="0090236A"/>
    <w:rsid w:val="009033DB"/>
    <w:rsid w:val="00906B93"/>
    <w:rsid w:val="00925CAA"/>
    <w:rsid w:val="0093183C"/>
    <w:rsid w:val="00944D8F"/>
    <w:rsid w:val="00955ED2"/>
    <w:rsid w:val="00963521"/>
    <w:rsid w:val="00973B3D"/>
    <w:rsid w:val="00982BBF"/>
    <w:rsid w:val="009A084F"/>
    <w:rsid w:val="009A68F3"/>
    <w:rsid w:val="009B5652"/>
    <w:rsid w:val="009B5E08"/>
    <w:rsid w:val="009C096A"/>
    <w:rsid w:val="009C1539"/>
    <w:rsid w:val="009C322D"/>
    <w:rsid w:val="009C748D"/>
    <w:rsid w:val="009D3201"/>
    <w:rsid w:val="009E1ADF"/>
    <w:rsid w:val="009E1F09"/>
    <w:rsid w:val="009E5539"/>
    <w:rsid w:val="009F5BDB"/>
    <w:rsid w:val="00A05875"/>
    <w:rsid w:val="00A13EE5"/>
    <w:rsid w:val="00A171CB"/>
    <w:rsid w:val="00A243AF"/>
    <w:rsid w:val="00A3031F"/>
    <w:rsid w:val="00A313EA"/>
    <w:rsid w:val="00A32276"/>
    <w:rsid w:val="00A35DA4"/>
    <w:rsid w:val="00A40622"/>
    <w:rsid w:val="00A40F33"/>
    <w:rsid w:val="00A74843"/>
    <w:rsid w:val="00A84104"/>
    <w:rsid w:val="00A86B5C"/>
    <w:rsid w:val="00A8780E"/>
    <w:rsid w:val="00A906F3"/>
    <w:rsid w:val="00A90F43"/>
    <w:rsid w:val="00A913B8"/>
    <w:rsid w:val="00A913D5"/>
    <w:rsid w:val="00AA72A0"/>
    <w:rsid w:val="00AB5A1F"/>
    <w:rsid w:val="00AB5C73"/>
    <w:rsid w:val="00AB7C6E"/>
    <w:rsid w:val="00AC55E1"/>
    <w:rsid w:val="00AC7108"/>
    <w:rsid w:val="00AD0B7C"/>
    <w:rsid w:val="00AD2A4B"/>
    <w:rsid w:val="00AD42FE"/>
    <w:rsid w:val="00AE4D45"/>
    <w:rsid w:val="00AE5698"/>
    <w:rsid w:val="00AE5DB2"/>
    <w:rsid w:val="00AF2ACF"/>
    <w:rsid w:val="00AF5776"/>
    <w:rsid w:val="00B00DC3"/>
    <w:rsid w:val="00B00FA2"/>
    <w:rsid w:val="00B05D00"/>
    <w:rsid w:val="00B072AB"/>
    <w:rsid w:val="00B122A9"/>
    <w:rsid w:val="00B15793"/>
    <w:rsid w:val="00B17A28"/>
    <w:rsid w:val="00B201CB"/>
    <w:rsid w:val="00B21AC4"/>
    <w:rsid w:val="00B22ACC"/>
    <w:rsid w:val="00B26EE9"/>
    <w:rsid w:val="00B34A3B"/>
    <w:rsid w:val="00B4366B"/>
    <w:rsid w:val="00B43F25"/>
    <w:rsid w:val="00B456E1"/>
    <w:rsid w:val="00B47F26"/>
    <w:rsid w:val="00B64D04"/>
    <w:rsid w:val="00B64F29"/>
    <w:rsid w:val="00B65266"/>
    <w:rsid w:val="00B65F6A"/>
    <w:rsid w:val="00B71720"/>
    <w:rsid w:val="00B838C4"/>
    <w:rsid w:val="00BA2B71"/>
    <w:rsid w:val="00BA59ED"/>
    <w:rsid w:val="00BB4E2A"/>
    <w:rsid w:val="00BC4978"/>
    <w:rsid w:val="00BE48AD"/>
    <w:rsid w:val="00BF709E"/>
    <w:rsid w:val="00C045C4"/>
    <w:rsid w:val="00C052CA"/>
    <w:rsid w:val="00C07A1A"/>
    <w:rsid w:val="00C14DF5"/>
    <w:rsid w:val="00C2025E"/>
    <w:rsid w:val="00C21265"/>
    <w:rsid w:val="00C23A01"/>
    <w:rsid w:val="00C23B68"/>
    <w:rsid w:val="00C27D10"/>
    <w:rsid w:val="00C4635E"/>
    <w:rsid w:val="00C4745D"/>
    <w:rsid w:val="00C5196B"/>
    <w:rsid w:val="00C51981"/>
    <w:rsid w:val="00C53D5D"/>
    <w:rsid w:val="00C6106A"/>
    <w:rsid w:val="00C6224B"/>
    <w:rsid w:val="00C67352"/>
    <w:rsid w:val="00C750F0"/>
    <w:rsid w:val="00C854CA"/>
    <w:rsid w:val="00C85AAB"/>
    <w:rsid w:val="00C92DC9"/>
    <w:rsid w:val="00CA1295"/>
    <w:rsid w:val="00CA2455"/>
    <w:rsid w:val="00CB3323"/>
    <w:rsid w:val="00CB4558"/>
    <w:rsid w:val="00CB6916"/>
    <w:rsid w:val="00CC4A58"/>
    <w:rsid w:val="00CC5A30"/>
    <w:rsid w:val="00CC6EDF"/>
    <w:rsid w:val="00CD23ED"/>
    <w:rsid w:val="00CD3386"/>
    <w:rsid w:val="00CE2085"/>
    <w:rsid w:val="00CE5C01"/>
    <w:rsid w:val="00CF53CA"/>
    <w:rsid w:val="00CF54AC"/>
    <w:rsid w:val="00D02BAC"/>
    <w:rsid w:val="00D03530"/>
    <w:rsid w:val="00D047B9"/>
    <w:rsid w:val="00D060D2"/>
    <w:rsid w:val="00D1074A"/>
    <w:rsid w:val="00D113C2"/>
    <w:rsid w:val="00D16485"/>
    <w:rsid w:val="00D225D4"/>
    <w:rsid w:val="00D25B62"/>
    <w:rsid w:val="00D32490"/>
    <w:rsid w:val="00D51B58"/>
    <w:rsid w:val="00D5280A"/>
    <w:rsid w:val="00D549E5"/>
    <w:rsid w:val="00D55744"/>
    <w:rsid w:val="00D668DB"/>
    <w:rsid w:val="00D73927"/>
    <w:rsid w:val="00D74C81"/>
    <w:rsid w:val="00D75C3B"/>
    <w:rsid w:val="00D80DFD"/>
    <w:rsid w:val="00D82203"/>
    <w:rsid w:val="00D93A19"/>
    <w:rsid w:val="00DA35EF"/>
    <w:rsid w:val="00DA6975"/>
    <w:rsid w:val="00DA69C0"/>
    <w:rsid w:val="00DA77E8"/>
    <w:rsid w:val="00DA7805"/>
    <w:rsid w:val="00DB2BEF"/>
    <w:rsid w:val="00DB3A31"/>
    <w:rsid w:val="00DC0033"/>
    <w:rsid w:val="00DC0E7F"/>
    <w:rsid w:val="00DD0C2A"/>
    <w:rsid w:val="00DF4EDD"/>
    <w:rsid w:val="00E00473"/>
    <w:rsid w:val="00E11CB0"/>
    <w:rsid w:val="00E1402F"/>
    <w:rsid w:val="00E14E58"/>
    <w:rsid w:val="00E23579"/>
    <w:rsid w:val="00E23DF4"/>
    <w:rsid w:val="00E25BCC"/>
    <w:rsid w:val="00E423DF"/>
    <w:rsid w:val="00E4554B"/>
    <w:rsid w:val="00E45628"/>
    <w:rsid w:val="00E61E85"/>
    <w:rsid w:val="00E718E1"/>
    <w:rsid w:val="00E936B2"/>
    <w:rsid w:val="00E93FAB"/>
    <w:rsid w:val="00E948D0"/>
    <w:rsid w:val="00EA11FD"/>
    <w:rsid w:val="00EB0835"/>
    <w:rsid w:val="00EC23B9"/>
    <w:rsid w:val="00ED2D0C"/>
    <w:rsid w:val="00ED664A"/>
    <w:rsid w:val="00EE2461"/>
    <w:rsid w:val="00F03843"/>
    <w:rsid w:val="00F058F1"/>
    <w:rsid w:val="00F060E7"/>
    <w:rsid w:val="00F23B73"/>
    <w:rsid w:val="00F25E94"/>
    <w:rsid w:val="00F305BE"/>
    <w:rsid w:val="00F30F2D"/>
    <w:rsid w:val="00F32450"/>
    <w:rsid w:val="00F35C17"/>
    <w:rsid w:val="00F5052E"/>
    <w:rsid w:val="00F5456C"/>
    <w:rsid w:val="00F56C2D"/>
    <w:rsid w:val="00F577D7"/>
    <w:rsid w:val="00F61AC4"/>
    <w:rsid w:val="00F627B3"/>
    <w:rsid w:val="00F66E0C"/>
    <w:rsid w:val="00F75DFC"/>
    <w:rsid w:val="00FA0231"/>
    <w:rsid w:val="00FC2C88"/>
    <w:rsid w:val="00FC4CD9"/>
    <w:rsid w:val="00FC5734"/>
    <w:rsid w:val="00FC5984"/>
    <w:rsid w:val="00FD7FB4"/>
    <w:rsid w:val="00FE43CF"/>
    <w:rsid w:val="00FE7C47"/>
    <w:rsid w:val="00FE7CD7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193F"/>
  <w15:chartTrackingRefBased/>
  <w15:docId w15:val="{DFAAC00E-4540-4168-9391-DA769DA5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C4"/>
    <w:pPr>
      <w:ind w:left="720"/>
      <w:contextualSpacing/>
    </w:pPr>
  </w:style>
  <w:style w:type="table" w:styleId="TableGrid">
    <w:name w:val="Table Grid"/>
    <w:basedOn w:val="TableNormal"/>
    <w:rsid w:val="00863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8A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93FA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02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B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AC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28186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81861"/>
    <w:pPr>
      <w:spacing w:after="12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1861"/>
    <w:rPr>
      <w:rFonts w:ascii="Tahoma" w:eastAsia="Times New Roman" w:hAnsi="Tahoma" w:cs="Tahom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D7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usticeinspectorates.gov.uk/hmiprob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hmiprobation.gov.uk%2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a@hmiprob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3" ma:contentTypeDescription="Create a new document." ma:contentTypeScope="" ma:versionID="86d677beb8d50e2690f0504624ede66f">
  <xsd:schema xmlns:xsd="http://www.w3.org/2001/XMLSchema" xmlns:xs="http://www.w3.org/2001/XMLSchema" xmlns:p="http://schemas.microsoft.com/office/2006/metadata/properties" xmlns:ns3="eba624c0-40c3-4cca-abda-92d66bdf49ec" xmlns:ns4="07eca7b1-41cf-405d-ab9b-9852a2089dc6" targetNamespace="http://schemas.microsoft.com/office/2006/metadata/properties" ma:root="true" ma:fieldsID="985693c06effcfa359131b405cddc941" ns3:_="" ns4:_="">
    <xsd:import namespace="eba624c0-40c3-4cca-abda-92d66bdf49ec"/>
    <xsd:import namespace="07eca7b1-41cf-405d-ab9b-9852a2089d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F7D5-4DAB-4D71-A279-F5667520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624c0-40c3-4cca-abda-92d66bdf49ec"/>
    <ds:schemaRef ds:uri="07eca7b1-41cf-405d-ab9b-9852a2089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41CE6-E045-4EAB-A7A9-23267F8ADF65}">
  <ds:schemaRefs>
    <ds:schemaRef ds:uri="http://purl.org/dc/elements/1.1/"/>
    <ds:schemaRef ds:uri="http://schemas.microsoft.com/office/2006/metadata/properties"/>
    <ds:schemaRef ds:uri="http://purl.org/dc/terms/"/>
    <ds:schemaRef ds:uri="eba624c0-40c3-4cca-abda-92d66bdf49e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7eca7b1-41cf-405d-ab9b-9852a2089d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C97950-71D0-4616-A6A0-9124B3E19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5AC651-9140-4C43-9311-A71C0EAC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Catherine (HMI Probation)</dc:creator>
  <cp:keywords/>
  <dc:description/>
  <cp:lastModifiedBy>Chan, Catherine (HMI Probation)</cp:lastModifiedBy>
  <cp:revision>5</cp:revision>
  <dcterms:created xsi:type="dcterms:W3CDTF">2021-03-05T09:20:00Z</dcterms:created>
  <dcterms:modified xsi:type="dcterms:W3CDTF">2021-03-09T08:46:00Z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