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0A" w:rsidRPr="007156F7" w:rsidRDefault="00CF3B0A" w:rsidP="00CF3B0A">
      <w:pPr>
        <w:ind w:left="1080"/>
        <w:jc w:val="both"/>
        <w:rPr>
          <w:rFonts w:ascii="NewsGoth BT" w:hAnsi="NewsGoth BT"/>
          <w:b/>
          <w:sz w:val="10"/>
          <w:szCs w:val="10"/>
          <w:lang w:val="en-US"/>
        </w:rPr>
      </w:pPr>
      <w:bookmarkStart w:id="0" w:name="_GoBack"/>
      <w:bookmarkEnd w:id="0"/>
    </w:p>
    <w:p w:rsidR="00CF3B0A" w:rsidRDefault="0044796D" w:rsidP="00CF3B0A">
      <w:pPr>
        <w:ind w:left="1080"/>
        <w:jc w:val="both"/>
        <w:rPr>
          <w:rFonts w:ascii="NewsGoth BT" w:hAnsi="NewsGoth BT"/>
          <w:b/>
          <w:sz w:val="52"/>
          <w:szCs w:val="52"/>
          <w:lang w:val="en-US"/>
        </w:rPr>
      </w:pPr>
      <w:r>
        <w:rPr>
          <w:rFonts w:ascii="NewsGoth BT" w:hAnsi="NewsGoth BT"/>
          <w:b/>
          <w:noProof/>
          <w:sz w:val="36"/>
          <w:szCs w:val="36"/>
        </w:rPr>
        <w:drawing>
          <wp:anchor distT="0" distB="0" distL="114300" distR="114300" simplePos="0" relativeHeight="251657728" behindDoc="0" locked="0" layoutInCell="1" allowOverlap="1">
            <wp:simplePos x="0" y="0"/>
            <wp:positionH relativeFrom="column">
              <wp:posOffset>0</wp:posOffset>
            </wp:positionH>
            <wp:positionV relativeFrom="paragraph">
              <wp:posOffset>38100</wp:posOffset>
            </wp:positionV>
            <wp:extent cx="469265" cy="57467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26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B0A">
        <w:rPr>
          <w:rFonts w:ascii="NewsGoth BT" w:hAnsi="NewsGoth BT"/>
          <w:b/>
          <w:sz w:val="52"/>
          <w:szCs w:val="52"/>
          <w:lang w:val="en-US"/>
        </w:rPr>
        <w:t>Committee of Public Accounts</w:t>
      </w:r>
    </w:p>
    <w:p w:rsidR="00CF3B0A" w:rsidRDefault="00CF3B0A" w:rsidP="00CF3B0A">
      <w:pPr>
        <w:ind w:left="1080"/>
        <w:jc w:val="both"/>
        <w:rPr>
          <w:rFonts w:ascii="NewsGoth BT" w:hAnsi="NewsGoth BT"/>
          <w:b/>
          <w:sz w:val="36"/>
          <w:szCs w:val="36"/>
          <w:lang w:val="en-US"/>
        </w:rPr>
      </w:pPr>
      <w:r>
        <w:rPr>
          <w:rFonts w:ascii="NewsGoth BT" w:hAnsi="NewsGoth BT"/>
          <w:b/>
          <w:sz w:val="36"/>
          <w:szCs w:val="36"/>
          <w:lang w:val="en-US"/>
        </w:rPr>
        <w:t>A statement from the Chair</w:t>
      </w:r>
    </w:p>
    <w:p w:rsidR="00CF3B0A" w:rsidRPr="007156F7" w:rsidRDefault="00CF3B0A" w:rsidP="00CF3B0A">
      <w:pPr>
        <w:ind w:left="1080"/>
        <w:jc w:val="both"/>
        <w:rPr>
          <w:rFonts w:ascii="NewsGoth BT" w:hAnsi="NewsGoth BT"/>
          <w:b/>
          <w:sz w:val="4"/>
          <w:szCs w:val="4"/>
          <w:lang w:val="en-US"/>
        </w:rPr>
      </w:pPr>
    </w:p>
    <w:p w:rsidR="00CF3B0A" w:rsidRPr="007156F7" w:rsidRDefault="00CF3B0A" w:rsidP="00CF3B0A">
      <w:pPr>
        <w:ind w:left="1080"/>
        <w:jc w:val="both"/>
        <w:rPr>
          <w:rFonts w:ascii="NewsGoth BT" w:hAnsi="NewsGoth BT"/>
          <w:b/>
          <w:sz w:val="4"/>
          <w:szCs w:val="4"/>
          <w:lang w:val="en-US"/>
        </w:rPr>
      </w:pPr>
      <w:r w:rsidRPr="007156F7">
        <w:rPr>
          <w:rFonts w:ascii="NewsGoth BT" w:hAnsi="NewsGoth BT"/>
          <w:b/>
          <w:sz w:val="4"/>
          <w:szCs w:val="4"/>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CF3B0A" w:rsidRPr="0069660E" w:rsidTr="006901E5">
        <w:tc>
          <w:tcPr>
            <w:tcW w:w="8820" w:type="dxa"/>
            <w:tcBorders>
              <w:top w:val="single" w:sz="4" w:space="0" w:color="auto"/>
              <w:left w:val="nil"/>
              <w:right w:val="nil"/>
            </w:tcBorders>
            <w:shd w:val="clear" w:color="auto" w:fill="auto"/>
          </w:tcPr>
          <w:p w:rsidR="00CF3B0A" w:rsidRPr="0069660E" w:rsidRDefault="00CF3B0A" w:rsidP="006901E5">
            <w:pPr>
              <w:ind w:right="-108"/>
              <w:jc w:val="right"/>
              <w:rPr>
                <w:rFonts w:ascii="Arial" w:hAnsi="Arial" w:cs="Arial"/>
                <w:sz w:val="18"/>
                <w:szCs w:val="18"/>
                <w:lang w:val="en-US"/>
              </w:rPr>
            </w:pPr>
            <w:r w:rsidRPr="0069660E">
              <w:rPr>
                <w:rFonts w:ascii="Arial" w:hAnsi="Arial" w:cs="Arial"/>
                <w:sz w:val="18"/>
                <w:szCs w:val="18"/>
                <w:lang w:val="en-US"/>
              </w:rPr>
              <w:t>Committee of Public Accounts</w:t>
            </w:r>
          </w:p>
          <w:p w:rsidR="00CF3B0A" w:rsidRPr="0069660E" w:rsidRDefault="00CF3B0A" w:rsidP="006901E5">
            <w:pPr>
              <w:ind w:right="-108"/>
              <w:jc w:val="right"/>
              <w:rPr>
                <w:rFonts w:ascii="Arial" w:hAnsi="Arial" w:cs="Arial"/>
                <w:sz w:val="18"/>
                <w:szCs w:val="18"/>
                <w:lang w:val="en-US"/>
              </w:rPr>
            </w:pPr>
            <w:r w:rsidRPr="0069660E">
              <w:rPr>
                <w:rFonts w:ascii="Arial" w:hAnsi="Arial" w:cs="Arial"/>
                <w:sz w:val="18"/>
                <w:szCs w:val="18"/>
                <w:lang w:val="en-US"/>
              </w:rPr>
              <w:t xml:space="preserve">7 Millbank, </w:t>
            </w:r>
            <w:smartTag w:uri="urn:schemas-microsoft-com:office:smarttags" w:element="place">
              <w:smartTag w:uri="urn:schemas-microsoft-com:office:smarttags" w:element="City">
                <w:r w:rsidRPr="0069660E">
                  <w:rPr>
                    <w:rFonts w:ascii="Arial" w:hAnsi="Arial" w:cs="Arial"/>
                    <w:sz w:val="18"/>
                    <w:szCs w:val="18"/>
                    <w:lang w:val="en-US"/>
                  </w:rPr>
                  <w:t>London</w:t>
                </w:r>
              </w:smartTag>
              <w:r w:rsidRPr="0069660E">
                <w:rPr>
                  <w:rFonts w:ascii="Arial" w:hAnsi="Arial" w:cs="Arial"/>
                  <w:sz w:val="18"/>
                  <w:szCs w:val="18"/>
                  <w:lang w:val="en-US"/>
                </w:rPr>
                <w:t xml:space="preserve">, </w:t>
              </w:r>
              <w:smartTag w:uri="urn:schemas-microsoft-com:office:smarttags" w:element="PostalCode">
                <w:r w:rsidRPr="0069660E">
                  <w:rPr>
                    <w:rFonts w:ascii="Arial" w:hAnsi="Arial" w:cs="Arial"/>
                    <w:sz w:val="18"/>
                    <w:szCs w:val="18"/>
                    <w:lang w:val="en-US"/>
                  </w:rPr>
                  <w:t>SW1P 3JA</w:t>
                </w:r>
              </w:smartTag>
            </w:smartTag>
          </w:p>
          <w:p w:rsidR="00CF3B0A" w:rsidRPr="0069660E" w:rsidRDefault="00CF3B0A" w:rsidP="00CF3B0A">
            <w:pPr>
              <w:ind w:right="-108"/>
              <w:jc w:val="right"/>
              <w:rPr>
                <w:rFonts w:ascii="Arial" w:hAnsi="Arial" w:cs="Arial"/>
                <w:sz w:val="18"/>
                <w:szCs w:val="18"/>
                <w:lang w:val="en-US"/>
              </w:rPr>
            </w:pPr>
            <w:r w:rsidRPr="0069660E">
              <w:rPr>
                <w:rFonts w:ascii="Arial" w:hAnsi="Arial" w:cs="Arial"/>
                <w:sz w:val="18"/>
                <w:szCs w:val="18"/>
                <w:lang w:val="en-US"/>
              </w:rPr>
              <w:t xml:space="preserve">Media enquiries: </w:t>
            </w:r>
            <w:r>
              <w:rPr>
                <w:rFonts w:ascii="Arial" w:hAnsi="Arial" w:cs="Arial"/>
                <w:sz w:val="18"/>
                <w:szCs w:val="18"/>
                <w:lang w:val="en-US"/>
              </w:rPr>
              <w:t xml:space="preserve">Tim Bowden, </w:t>
            </w:r>
            <w:r w:rsidR="00715489" w:rsidRPr="00715489">
              <w:rPr>
                <w:rFonts w:ascii="Arial" w:hAnsi="Arial" w:cs="Arial"/>
                <w:sz w:val="18"/>
                <w:szCs w:val="18"/>
                <w:lang w:val="en-US"/>
              </w:rPr>
              <w:t>020 7219 3274</w:t>
            </w:r>
            <w:r w:rsidR="00715489">
              <w:rPr>
                <w:rFonts w:ascii="Arial" w:hAnsi="Arial" w:cs="Arial"/>
                <w:sz w:val="18"/>
                <w:szCs w:val="18"/>
                <w:lang w:val="en-US"/>
              </w:rPr>
              <w:t xml:space="preserve">, </w:t>
            </w:r>
            <w:r w:rsidR="00715489" w:rsidRPr="0083690D">
              <w:rPr>
                <w:rFonts w:ascii="Arial" w:hAnsi="Arial" w:cs="Arial"/>
                <w:sz w:val="18"/>
                <w:szCs w:val="18"/>
                <w:lang w:val="en-US"/>
              </w:rPr>
              <w:t xml:space="preserve">M: </w:t>
            </w:r>
            <w:r w:rsidR="00715489" w:rsidRPr="00715489">
              <w:rPr>
                <w:rFonts w:ascii="Arial" w:hAnsi="Arial" w:cs="Arial"/>
                <w:sz w:val="18"/>
                <w:szCs w:val="18"/>
                <w:lang w:val="en-US"/>
              </w:rPr>
              <w:t>07917 488162</w:t>
            </w:r>
          </w:p>
        </w:tc>
      </w:tr>
    </w:tbl>
    <w:p w:rsidR="00CF3B0A" w:rsidRDefault="00CF3B0A" w:rsidP="00CF3B0A">
      <w:pPr>
        <w:rPr>
          <w:rFonts w:ascii="NewsGoth BT" w:hAnsi="NewsGoth BT" w:cs="Arial"/>
          <w:b/>
          <w:sz w:val="22"/>
          <w:szCs w:val="22"/>
          <w:lang w:val="en-US"/>
        </w:rPr>
      </w:pPr>
    </w:p>
    <w:p w:rsidR="006B00D1" w:rsidRDefault="006B00D1" w:rsidP="00A35047">
      <w:pPr>
        <w:jc w:val="center"/>
        <w:rPr>
          <w:rFonts w:ascii="NewsGoth BT" w:hAnsi="NewsGoth BT" w:cs="Arial"/>
          <w:sz w:val="22"/>
          <w:szCs w:val="22"/>
          <w:lang w:val="en-US"/>
        </w:rPr>
      </w:pPr>
      <w:r w:rsidRPr="00A54250">
        <w:rPr>
          <w:rFonts w:ascii="NewsGoth BT" w:hAnsi="NewsGoth BT" w:cs="Arial"/>
          <w:b/>
          <w:sz w:val="22"/>
          <w:szCs w:val="22"/>
          <w:lang w:val="en-US"/>
        </w:rPr>
        <w:t>Embargoed: Not to be published in any form before</w:t>
      </w:r>
      <w:r>
        <w:rPr>
          <w:rFonts w:ascii="NewsGoth BT" w:hAnsi="NewsGoth BT" w:cs="Arial"/>
          <w:b/>
          <w:sz w:val="22"/>
          <w:szCs w:val="22"/>
          <w:lang w:val="en-US"/>
        </w:rPr>
        <w:t xml:space="preserve"> 00:01 on </w:t>
      </w:r>
      <w:r w:rsidR="00181986">
        <w:rPr>
          <w:rFonts w:ascii="NewsGoth BT" w:hAnsi="NewsGoth BT" w:cs="Arial"/>
          <w:b/>
          <w:sz w:val="22"/>
          <w:szCs w:val="22"/>
          <w:lang w:val="en-US"/>
        </w:rPr>
        <w:t>Tuesd</w:t>
      </w:r>
      <w:r w:rsidR="00837FFB">
        <w:rPr>
          <w:rFonts w:ascii="NewsGoth BT" w:hAnsi="NewsGoth BT" w:cs="Arial"/>
          <w:b/>
          <w:sz w:val="22"/>
          <w:szCs w:val="22"/>
          <w:lang w:val="en-US"/>
        </w:rPr>
        <w:t>ay</w:t>
      </w:r>
      <w:r w:rsidR="00296142">
        <w:rPr>
          <w:rFonts w:ascii="NewsGoth BT" w:hAnsi="NewsGoth BT" w:cs="Arial"/>
          <w:b/>
          <w:sz w:val="22"/>
          <w:szCs w:val="22"/>
          <w:lang w:val="en-US"/>
        </w:rPr>
        <w:t xml:space="preserve"> 1</w:t>
      </w:r>
      <w:r w:rsidR="00181986">
        <w:rPr>
          <w:rFonts w:ascii="NewsGoth BT" w:hAnsi="NewsGoth BT" w:cs="Arial"/>
          <w:b/>
          <w:sz w:val="22"/>
          <w:szCs w:val="22"/>
          <w:lang w:val="en-US"/>
        </w:rPr>
        <w:t>9</w:t>
      </w:r>
      <w:r w:rsidR="00242A87">
        <w:rPr>
          <w:rFonts w:ascii="NewsGoth BT" w:hAnsi="NewsGoth BT" w:cs="Arial"/>
          <w:b/>
          <w:sz w:val="22"/>
          <w:szCs w:val="22"/>
          <w:lang w:val="en-US"/>
        </w:rPr>
        <w:t xml:space="preserve"> </w:t>
      </w:r>
      <w:r w:rsidR="00E940D1">
        <w:rPr>
          <w:rFonts w:ascii="NewsGoth BT" w:hAnsi="NewsGoth BT" w:cs="Arial"/>
          <w:b/>
          <w:sz w:val="22"/>
          <w:szCs w:val="22"/>
          <w:lang w:val="en-US"/>
        </w:rPr>
        <w:t>December</w:t>
      </w:r>
      <w:r>
        <w:rPr>
          <w:rFonts w:ascii="NewsGoth BT" w:hAnsi="NewsGoth BT" w:cs="Arial"/>
          <w:b/>
          <w:sz w:val="22"/>
          <w:szCs w:val="22"/>
          <w:lang w:val="en-US"/>
        </w:rPr>
        <w:t xml:space="preserve"> 201</w:t>
      </w:r>
      <w:r w:rsidR="005A75CE">
        <w:rPr>
          <w:rFonts w:ascii="NewsGoth BT" w:hAnsi="NewsGoth BT" w:cs="Arial"/>
          <w:b/>
          <w:sz w:val="22"/>
          <w:szCs w:val="22"/>
          <w:lang w:val="en-US"/>
        </w:rPr>
        <w:t>7</w:t>
      </w:r>
    </w:p>
    <w:p w:rsidR="00CF3B0A" w:rsidRDefault="00CF3B0A" w:rsidP="00CF3B0A">
      <w:pPr>
        <w:jc w:val="center"/>
        <w:rPr>
          <w:rFonts w:ascii="NewsGoth BT" w:hAnsi="NewsGoth BT"/>
          <w:b/>
          <w:lang w:val="en-US"/>
        </w:rPr>
      </w:pPr>
    </w:p>
    <w:p w:rsidR="00E940D1" w:rsidRDefault="00181986" w:rsidP="00E940D1">
      <w:pPr>
        <w:jc w:val="center"/>
        <w:rPr>
          <w:b/>
          <w:szCs w:val="20"/>
        </w:rPr>
      </w:pPr>
      <w:r>
        <w:rPr>
          <w:b/>
          <w:szCs w:val="20"/>
        </w:rPr>
        <w:t>Changes to Community Rehabilitation Contracts</w:t>
      </w:r>
      <w:r w:rsidR="00296142">
        <w:rPr>
          <w:b/>
          <w:szCs w:val="20"/>
        </w:rPr>
        <w:t xml:space="preserve"> </w:t>
      </w:r>
      <w:r>
        <w:rPr>
          <w:b/>
          <w:szCs w:val="20"/>
        </w:rPr>
        <w:t>(CRCs)</w:t>
      </w:r>
    </w:p>
    <w:p w:rsidR="00E940D1" w:rsidRDefault="00E940D1" w:rsidP="00E940D1">
      <w:pPr>
        <w:jc w:val="center"/>
        <w:rPr>
          <w:b/>
          <w:szCs w:val="20"/>
        </w:rPr>
      </w:pPr>
    </w:p>
    <w:p w:rsidR="00CF3B0A" w:rsidRDefault="00CF3B0A" w:rsidP="00E940D1">
      <w:pPr>
        <w:jc w:val="center"/>
        <w:rPr>
          <w:rFonts w:ascii="NewsGoth BT" w:hAnsi="NewsGoth BT"/>
          <w:b/>
          <w:lang w:val="en-US"/>
        </w:rPr>
      </w:pPr>
      <w:r>
        <w:rPr>
          <w:rFonts w:ascii="NewsGoth BT" w:hAnsi="NewsGoth BT"/>
          <w:b/>
          <w:lang w:val="en-US"/>
        </w:rPr>
        <w:t>A statement from Meg Hillier MP, Chair of the Committee of Public Accounts:</w:t>
      </w:r>
    </w:p>
    <w:p w:rsidR="001C7FF1" w:rsidRDefault="001C7FF1" w:rsidP="001C7FF1">
      <w:pPr>
        <w:pStyle w:val="BodyText"/>
        <w:rPr>
          <w:sz w:val="22"/>
          <w:szCs w:val="22"/>
        </w:rPr>
      </w:pPr>
    </w:p>
    <w:p w:rsidR="00181986" w:rsidRPr="00181986" w:rsidRDefault="00242A87" w:rsidP="00181986">
      <w:pPr>
        <w:pStyle w:val="BodyText"/>
        <w:rPr>
          <w:sz w:val="24"/>
          <w:szCs w:val="24"/>
        </w:rPr>
      </w:pPr>
      <w:r w:rsidRPr="00181986">
        <w:rPr>
          <w:sz w:val="24"/>
          <w:szCs w:val="24"/>
        </w:rPr>
        <w:t>“</w:t>
      </w:r>
      <w:r w:rsidR="00181986" w:rsidRPr="00181986">
        <w:rPr>
          <w:sz w:val="24"/>
          <w:szCs w:val="24"/>
        </w:rPr>
        <w:t>The Committee raised concerns in 2016 about dismal ‘through the gate’ services failing to help offenders find employment and accommodation on release.</w:t>
      </w:r>
    </w:p>
    <w:p w:rsidR="00181986" w:rsidRPr="00181986" w:rsidRDefault="00181986" w:rsidP="00181986">
      <w:pPr>
        <w:pStyle w:val="BodyText"/>
        <w:rPr>
          <w:sz w:val="24"/>
          <w:szCs w:val="24"/>
        </w:rPr>
      </w:pPr>
      <w:r w:rsidRPr="00181986">
        <w:rPr>
          <w:sz w:val="24"/>
          <w:szCs w:val="24"/>
        </w:rPr>
        <w:t>“What today’s report from the NAO shows is that the government set these services up to fail when it massively under-estimated how much it would cost to deliver them.</w:t>
      </w:r>
    </w:p>
    <w:p w:rsidR="00181986" w:rsidRPr="00181986" w:rsidRDefault="00181986" w:rsidP="00181986">
      <w:pPr>
        <w:pStyle w:val="BodyText"/>
        <w:rPr>
          <w:sz w:val="24"/>
          <w:szCs w:val="24"/>
        </w:rPr>
      </w:pPr>
      <w:r w:rsidRPr="00181986">
        <w:rPr>
          <w:sz w:val="24"/>
          <w:szCs w:val="24"/>
        </w:rPr>
        <w:t>“Hundreds of millions of pounds of additional taxpayers’ money is now being directed at CRCs, but it remains to be seen if the changes are enough to fix the government’s broken system, and help reduce reoffending.”</w:t>
      </w:r>
    </w:p>
    <w:p w:rsidR="00181986" w:rsidRDefault="00181986" w:rsidP="0021089B"/>
    <w:p w:rsidR="00181986" w:rsidRDefault="00181986" w:rsidP="0021089B"/>
    <w:p w:rsidR="00181986" w:rsidRDefault="00181986" w:rsidP="0021089B"/>
    <w:p w:rsidR="00CF3B0A" w:rsidRPr="00E006C2" w:rsidRDefault="00CF3B0A" w:rsidP="00CF3B0A">
      <w:pPr>
        <w:jc w:val="both"/>
        <w:rPr>
          <w:rFonts w:ascii="NewsGoth BT" w:hAnsi="NewsGoth BT" w:cs="Arial"/>
          <w:sz w:val="22"/>
          <w:szCs w:val="22"/>
          <w:lang w:val="en-US"/>
        </w:rPr>
      </w:pPr>
    </w:p>
    <w:p w:rsidR="00CF3B0A" w:rsidRPr="001270F0" w:rsidRDefault="00CF3B0A" w:rsidP="00CF3B0A">
      <w:pPr>
        <w:jc w:val="both"/>
        <w:rPr>
          <w:rFonts w:ascii="Arial" w:hAnsi="Arial" w:cs="Arial"/>
          <w:b/>
          <w:sz w:val="18"/>
          <w:szCs w:val="18"/>
          <w:lang w:val="en-US"/>
        </w:rPr>
      </w:pPr>
      <w:r w:rsidRPr="001270F0">
        <w:rPr>
          <w:rFonts w:ascii="Arial" w:hAnsi="Arial" w:cs="Arial"/>
          <w:b/>
          <w:sz w:val="18"/>
          <w:szCs w:val="18"/>
          <w:lang w:val="en-US"/>
        </w:rPr>
        <w:t>FURTHER INFORMATION:</w:t>
      </w:r>
    </w:p>
    <w:p w:rsidR="00CF3B0A" w:rsidRPr="001270F0" w:rsidRDefault="00CF3B0A" w:rsidP="00CF3B0A">
      <w:pPr>
        <w:tabs>
          <w:tab w:val="num" w:pos="360"/>
        </w:tabs>
        <w:ind w:left="360" w:hanging="360"/>
        <w:jc w:val="both"/>
        <w:rPr>
          <w:rFonts w:ascii="Arial" w:hAnsi="Arial" w:cs="Arial"/>
          <w:b/>
          <w:bCs/>
          <w:iCs/>
          <w:sz w:val="18"/>
          <w:szCs w:val="18"/>
          <w:lang w:val="en-US"/>
        </w:rPr>
      </w:pPr>
    </w:p>
    <w:p w:rsidR="00CF3B0A" w:rsidRPr="00F2493A" w:rsidRDefault="00CF3B0A" w:rsidP="00CF3B0A">
      <w:pPr>
        <w:jc w:val="both"/>
        <w:rPr>
          <w:rFonts w:ascii="Arial" w:hAnsi="Arial" w:cs="Arial"/>
          <w:sz w:val="18"/>
          <w:szCs w:val="18"/>
          <w:lang w:val="en-US"/>
        </w:rPr>
      </w:pPr>
      <w:r w:rsidRPr="001270F0">
        <w:rPr>
          <w:rFonts w:ascii="Arial" w:hAnsi="Arial" w:cs="Arial"/>
          <w:b/>
          <w:sz w:val="18"/>
          <w:szCs w:val="18"/>
          <w:lang w:val="en-US"/>
        </w:rPr>
        <w:t>Media Enquiries</w:t>
      </w:r>
      <w:r w:rsidRPr="001270F0">
        <w:rPr>
          <w:rFonts w:ascii="Arial" w:hAnsi="Arial" w:cs="Arial"/>
          <w:sz w:val="18"/>
          <w:szCs w:val="18"/>
          <w:lang w:val="en-US"/>
        </w:rPr>
        <w:t xml:space="preserve">: </w:t>
      </w:r>
      <w:r>
        <w:rPr>
          <w:rFonts w:ascii="Arial" w:hAnsi="Arial" w:cs="Arial"/>
          <w:sz w:val="18"/>
          <w:szCs w:val="18"/>
          <w:lang w:val="en-US"/>
        </w:rPr>
        <w:t xml:space="preserve">Tim Bowden, </w:t>
      </w:r>
      <w:r w:rsidR="00715489" w:rsidRPr="00715489">
        <w:rPr>
          <w:rFonts w:ascii="Arial" w:hAnsi="Arial" w:cs="Arial"/>
          <w:sz w:val="18"/>
          <w:szCs w:val="18"/>
          <w:lang w:val="en-US"/>
        </w:rPr>
        <w:t>020 7219 3274</w:t>
      </w:r>
      <w:r>
        <w:rPr>
          <w:rFonts w:ascii="Arial" w:hAnsi="Arial" w:cs="Arial"/>
          <w:sz w:val="18"/>
          <w:szCs w:val="18"/>
          <w:lang w:val="en-US"/>
        </w:rPr>
        <w:t xml:space="preserve">, </w:t>
      </w:r>
      <w:r w:rsidRPr="0083690D">
        <w:rPr>
          <w:rFonts w:ascii="Arial" w:hAnsi="Arial" w:cs="Arial"/>
          <w:sz w:val="18"/>
          <w:szCs w:val="18"/>
          <w:lang w:val="en-US"/>
        </w:rPr>
        <w:t xml:space="preserve">M: </w:t>
      </w:r>
      <w:r w:rsidR="00715489" w:rsidRPr="00715489">
        <w:rPr>
          <w:rFonts w:ascii="Arial" w:hAnsi="Arial" w:cs="Arial"/>
          <w:sz w:val="18"/>
          <w:szCs w:val="18"/>
          <w:lang w:val="en-US"/>
        </w:rPr>
        <w:t>07917 488162</w:t>
      </w:r>
      <w:r>
        <w:rPr>
          <w:rFonts w:ascii="Arial" w:hAnsi="Arial" w:cs="Arial"/>
          <w:sz w:val="18"/>
          <w:szCs w:val="18"/>
          <w:lang w:val="en-US"/>
        </w:rPr>
        <w:t xml:space="preserve">, </w:t>
      </w:r>
      <w:r w:rsidRPr="00CF3B0A">
        <w:rPr>
          <w:rFonts w:ascii="Arial" w:hAnsi="Arial" w:cs="Arial"/>
          <w:sz w:val="18"/>
          <w:szCs w:val="18"/>
          <w:lang w:val="en-US"/>
        </w:rPr>
        <w:t>bowdent@parliament.uk</w:t>
      </w:r>
    </w:p>
    <w:p w:rsidR="0069660E" w:rsidRPr="00CF3B0A" w:rsidRDefault="0069660E" w:rsidP="00CF3B0A"/>
    <w:sectPr w:rsidR="0069660E" w:rsidRPr="00CF3B0A">
      <w:headerReference w:type="even" r:id="rId9"/>
      <w:headerReference w:type="default" r:id="rId10"/>
      <w:footerReference w:type="even" r:id="rId11"/>
      <w:footerReference w:type="default" r:id="rId12"/>
      <w:headerReference w:type="first" r:id="rId13"/>
      <w:footerReference w:type="first" r:id="rId14"/>
      <w:pgSz w:w="11906" w:h="16838"/>
      <w:pgMar w:top="1440" w:right="128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87" w:rsidRDefault="00387287" w:rsidP="00C463E8">
      <w:r>
        <w:separator/>
      </w:r>
    </w:p>
  </w:endnote>
  <w:endnote w:type="continuationSeparator" w:id="0">
    <w:p w:rsidR="00387287" w:rsidRDefault="00387287" w:rsidP="00C4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NewsGoth B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7D" w:rsidRDefault="00F572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7D" w:rsidRDefault="00F572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7D" w:rsidRDefault="00F57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87" w:rsidRDefault="00387287" w:rsidP="00C463E8">
      <w:r>
        <w:separator/>
      </w:r>
    </w:p>
  </w:footnote>
  <w:footnote w:type="continuationSeparator" w:id="0">
    <w:p w:rsidR="00387287" w:rsidRDefault="00387287" w:rsidP="00C46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7D" w:rsidRDefault="00F572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7D" w:rsidRDefault="00F57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7D" w:rsidRDefault="00F57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A7C3B"/>
    <w:multiLevelType w:val="hybridMultilevel"/>
    <w:tmpl w:val="40440042"/>
    <w:lvl w:ilvl="0" w:tplc="7DA4943A">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F3D783F"/>
    <w:multiLevelType w:val="hybridMultilevel"/>
    <w:tmpl w:val="B4349D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070650B"/>
    <w:multiLevelType w:val="hybridMultilevel"/>
    <w:tmpl w:val="23106E8C"/>
    <w:lvl w:ilvl="0" w:tplc="7DA4943A">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7EB7603"/>
    <w:multiLevelType w:val="hybridMultilevel"/>
    <w:tmpl w:val="55C02D1C"/>
    <w:lvl w:ilvl="0" w:tplc="7DA4943A">
      <w:start w:val="1"/>
      <w:numFmt w:val="bullet"/>
      <w:lvlText w:val="-"/>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92"/>
    <w:rsid w:val="00031E05"/>
    <w:rsid w:val="00045DB3"/>
    <w:rsid w:val="0004702F"/>
    <w:rsid w:val="00066346"/>
    <w:rsid w:val="0008297A"/>
    <w:rsid w:val="000A76A1"/>
    <w:rsid w:val="000B4624"/>
    <w:rsid w:val="000B6508"/>
    <w:rsid w:val="000C727F"/>
    <w:rsid w:val="000D1987"/>
    <w:rsid w:val="00106F01"/>
    <w:rsid w:val="00124D39"/>
    <w:rsid w:val="001334BC"/>
    <w:rsid w:val="00181986"/>
    <w:rsid w:val="00187921"/>
    <w:rsid w:val="001C7E55"/>
    <w:rsid w:val="001C7FF1"/>
    <w:rsid w:val="001D48C1"/>
    <w:rsid w:val="001F17B2"/>
    <w:rsid w:val="001F62FF"/>
    <w:rsid w:val="0021089B"/>
    <w:rsid w:val="00227048"/>
    <w:rsid w:val="00241AF5"/>
    <w:rsid w:val="00242A87"/>
    <w:rsid w:val="002571F1"/>
    <w:rsid w:val="00273C2D"/>
    <w:rsid w:val="0028082E"/>
    <w:rsid w:val="00296142"/>
    <w:rsid w:val="002B1845"/>
    <w:rsid w:val="002B1C72"/>
    <w:rsid w:val="002D190B"/>
    <w:rsid w:val="002D3F03"/>
    <w:rsid w:val="002E3414"/>
    <w:rsid w:val="0034419D"/>
    <w:rsid w:val="00387287"/>
    <w:rsid w:val="003A50B0"/>
    <w:rsid w:val="003C7A14"/>
    <w:rsid w:val="00430E63"/>
    <w:rsid w:val="0044796D"/>
    <w:rsid w:val="0046309A"/>
    <w:rsid w:val="005327EA"/>
    <w:rsid w:val="00556181"/>
    <w:rsid w:val="00563DFC"/>
    <w:rsid w:val="00570228"/>
    <w:rsid w:val="005A75CE"/>
    <w:rsid w:val="00666E63"/>
    <w:rsid w:val="006735EA"/>
    <w:rsid w:val="00677902"/>
    <w:rsid w:val="00681377"/>
    <w:rsid w:val="006901E5"/>
    <w:rsid w:val="0069660E"/>
    <w:rsid w:val="006B00D1"/>
    <w:rsid w:val="006E3D9C"/>
    <w:rsid w:val="00715489"/>
    <w:rsid w:val="00770604"/>
    <w:rsid w:val="0077478D"/>
    <w:rsid w:val="007C5B67"/>
    <w:rsid w:val="007F4638"/>
    <w:rsid w:val="00837FFB"/>
    <w:rsid w:val="00860B04"/>
    <w:rsid w:val="008A4F9D"/>
    <w:rsid w:val="008E0B62"/>
    <w:rsid w:val="008F46B8"/>
    <w:rsid w:val="00902DC1"/>
    <w:rsid w:val="00953269"/>
    <w:rsid w:val="009A0AA0"/>
    <w:rsid w:val="009B5924"/>
    <w:rsid w:val="009B6379"/>
    <w:rsid w:val="009C53D9"/>
    <w:rsid w:val="009D23DF"/>
    <w:rsid w:val="009D2FB5"/>
    <w:rsid w:val="009F349D"/>
    <w:rsid w:val="009F4A9E"/>
    <w:rsid w:val="009F61AA"/>
    <w:rsid w:val="00A07DBE"/>
    <w:rsid w:val="00A35047"/>
    <w:rsid w:val="00A43BC7"/>
    <w:rsid w:val="00A54E72"/>
    <w:rsid w:val="00A77A3B"/>
    <w:rsid w:val="00A77E52"/>
    <w:rsid w:val="00A93A84"/>
    <w:rsid w:val="00AB3427"/>
    <w:rsid w:val="00AE2874"/>
    <w:rsid w:val="00AE6D74"/>
    <w:rsid w:val="00AF517E"/>
    <w:rsid w:val="00B6221B"/>
    <w:rsid w:val="00BC5FC5"/>
    <w:rsid w:val="00C065E0"/>
    <w:rsid w:val="00C21371"/>
    <w:rsid w:val="00C378A6"/>
    <w:rsid w:val="00C463E8"/>
    <w:rsid w:val="00C57004"/>
    <w:rsid w:val="00C63DB7"/>
    <w:rsid w:val="00C67796"/>
    <w:rsid w:val="00CA344C"/>
    <w:rsid w:val="00CB1F4B"/>
    <w:rsid w:val="00CB2D92"/>
    <w:rsid w:val="00CC3625"/>
    <w:rsid w:val="00CF003D"/>
    <w:rsid w:val="00CF3B0A"/>
    <w:rsid w:val="00DC1259"/>
    <w:rsid w:val="00E86934"/>
    <w:rsid w:val="00E940D1"/>
    <w:rsid w:val="00ED5D9B"/>
    <w:rsid w:val="00EE50DA"/>
    <w:rsid w:val="00F2394D"/>
    <w:rsid w:val="00F42ABC"/>
    <w:rsid w:val="00F5727D"/>
    <w:rsid w:val="00F8648D"/>
    <w:rsid w:val="00F94335"/>
    <w:rsid w:val="00FA4AF9"/>
    <w:rsid w:val="00FB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pPr>
      <w:jc w:val="both"/>
    </w:pPr>
    <w:rPr>
      <w:b/>
      <w:sz w:val="20"/>
      <w:szCs w:val="20"/>
    </w:rPr>
  </w:style>
  <w:style w:type="paragraph" w:customStyle="1" w:styleId="ParaChar">
    <w:name w:val="Para Char"/>
    <w:basedOn w:val="Normal"/>
    <w:link w:val="ParaCharChar"/>
    <w:pPr>
      <w:spacing w:after="200" w:line="228" w:lineRule="auto"/>
      <w:jc w:val="both"/>
    </w:pPr>
    <w:rPr>
      <w:rFonts w:ascii="Minion Pro" w:hAnsi="Minion Pro"/>
      <w:spacing w:val="-3"/>
      <w:lang w:eastAsia="en-US"/>
    </w:rPr>
  </w:style>
  <w:style w:type="character" w:customStyle="1" w:styleId="ParaCharChar">
    <w:name w:val="Para Char Char"/>
    <w:link w:val="ParaChar"/>
    <w:rPr>
      <w:rFonts w:ascii="Minion Pro" w:hAnsi="Minion Pro"/>
      <w:spacing w:val="-3"/>
      <w:sz w:val="24"/>
      <w:szCs w:val="24"/>
      <w:lang w:val="en-GB" w:eastAsia="en-US" w:bidi="ar-SA"/>
    </w:rPr>
  </w:style>
  <w:style w:type="paragraph" w:customStyle="1" w:styleId="CharCharChar">
    <w:name w:val="Char Char Char"/>
    <w:basedOn w:val="Normal"/>
    <w:pPr>
      <w:keepLines/>
      <w:spacing w:after="160" w:line="240" w:lineRule="exact"/>
      <w:ind w:left="2977"/>
    </w:pPr>
    <w:rPr>
      <w:rFonts w:ascii="Tahoma" w:hAnsi="Tahoma"/>
      <w:sz w:val="20"/>
      <w:lang w:val="en-US" w:eastAsia="en-US"/>
    </w:rPr>
  </w:style>
  <w:style w:type="paragraph" w:customStyle="1" w:styleId="DefaultParagraphFontParaCharCharCharCharCharCharCharCharCharCharCharChar">
    <w:name w:val="Default Paragraph Font Para Char Char Char Char Char Char Char Char Char Char Char Char"/>
    <w:basedOn w:val="Normal"/>
    <w:pPr>
      <w:spacing w:after="120" w:line="240" w:lineRule="exact"/>
    </w:pPr>
    <w:rPr>
      <w:rFonts w:ascii="Verdana" w:hAnsi="Verdana"/>
      <w:sz w:val="20"/>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pPr>
      <w:keepNext/>
      <w:spacing w:before="100" w:after="100"/>
      <w:outlineLvl w:val="2"/>
    </w:pPr>
    <w:rPr>
      <w:b/>
      <w:snapToGrid w:val="0"/>
      <w:sz w:val="36"/>
      <w:szCs w:val="20"/>
      <w:lang w:eastAsia="en-US"/>
    </w:rPr>
  </w:style>
  <w:style w:type="character" w:customStyle="1" w:styleId="ParaCharChar0">
    <w:name w:val="Para Char Char"/>
    <w:rPr>
      <w:rFonts w:ascii="Minion Pro" w:hAnsi="Minion Pro"/>
      <w:spacing w:val="-3"/>
      <w:sz w:val="24"/>
      <w:szCs w:val="24"/>
      <w:lang w:val="en-GB" w:eastAsia="en-US" w:bidi="ar-SA"/>
    </w:rPr>
  </w:style>
  <w:style w:type="paragraph" w:customStyle="1" w:styleId="Para">
    <w:name w:val="Para"/>
    <w:basedOn w:val="Normal"/>
    <w:pPr>
      <w:spacing w:after="200" w:line="228" w:lineRule="auto"/>
      <w:jc w:val="both"/>
    </w:pPr>
    <w:rPr>
      <w:rFonts w:ascii="Minion Pro" w:hAnsi="Minion Pro"/>
      <w:spacing w:val="-3"/>
      <w:lang w:eastAsia="en-US"/>
    </w:rPr>
  </w:style>
  <w:style w:type="paragraph" w:styleId="Header">
    <w:name w:val="header"/>
    <w:basedOn w:val="Normal"/>
    <w:link w:val="HeaderChar"/>
    <w:uiPriority w:val="99"/>
    <w:unhideWhenUsed/>
    <w:rsid w:val="00C463E8"/>
    <w:pPr>
      <w:tabs>
        <w:tab w:val="center" w:pos="4513"/>
        <w:tab w:val="right" w:pos="9026"/>
      </w:tabs>
    </w:pPr>
  </w:style>
  <w:style w:type="character" w:customStyle="1" w:styleId="HeaderChar">
    <w:name w:val="Header Char"/>
    <w:link w:val="Header"/>
    <w:uiPriority w:val="99"/>
    <w:rsid w:val="00C463E8"/>
    <w:rPr>
      <w:sz w:val="24"/>
      <w:szCs w:val="24"/>
    </w:rPr>
  </w:style>
  <w:style w:type="paragraph" w:styleId="Footer">
    <w:name w:val="footer"/>
    <w:basedOn w:val="Normal"/>
    <w:link w:val="FooterChar"/>
    <w:uiPriority w:val="99"/>
    <w:unhideWhenUsed/>
    <w:rsid w:val="00C463E8"/>
    <w:pPr>
      <w:tabs>
        <w:tab w:val="center" w:pos="4513"/>
        <w:tab w:val="right" w:pos="9026"/>
      </w:tabs>
    </w:pPr>
  </w:style>
  <w:style w:type="character" w:customStyle="1" w:styleId="FooterChar">
    <w:name w:val="Footer Char"/>
    <w:link w:val="Footer"/>
    <w:uiPriority w:val="99"/>
    <w:rsid w:val="00C463E8"/>
    <w:rPr>
      <w:sz w:val="24"/>
      <w:szCs w:val="24"/>
    </w:rPr>
  </w:style>
  <w:style w:type="character" w:customStyle="1" w:styleId="Bold">
    <w:name w:val="Bold"/>
    <w:uiPriority w:val="3"/>
    <w:qFormat/>
    <w:rsid w:val="00E86934"/>
    <w:rPr>
      <w:b/>
      <w:bCs/>
    </w:rPr>
  </w:style>
  <w:style w:type="character" w:customStyle="1" w:styleId="BodyTextChar">
    <w:name w:val="Body Text Char"/>
    <w:link w:val="BodyText"/>
    <w:rsid w:val="001C7FF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pPr>
      <w:jc w:val="both"/>
    </w:pPr>
    <w:rPr>
      <w:b/>
      <w:sz w:val="20"/>
      <w:szCs w:val="20"/>
    </w:rPr>
  </w:style>
  <w:style w:type="paragraph" w:customStyle="1" w:styleId="ParaChar">
    <w:name w:val="Para Char"/>
    <w:basedOn w:val="Normal"/>
    <w:link w:val="ParaCharChar"/>
    <w:pPr>
      <w:spacing w:after="200" w:line="228" w:lineRule="auto"/>
      <w:jc w:val="both"/>
    </w:pPr>
    <w:rPr>
      <w:rFonts w:ascii="Minion Pro" w:hAnsi="Minion Pro"/>
      <w:spacing w:val="-3"/>
      <w:lang w:eastAsia="en-US"/>
    </w:rPr>
  </w:style>
  <w:style w:type="character" w:customStyle="1" w:styleId="ParaCharChar">
    <w:name w:val="Para Char Char"/>
    <w:link w:val="ParaChar"/>
    <w:rPr>
      <w:rFonts w:ascii="Minion Pro" w:hAnsi="Minion Pro"/>
      <w:spacing w:val="-3"/>
      <w:sz w:val="24"/>
      <w:szCs w:val="24"/>
      <w:lang w:val="en-GB" w:eastAsia="en-US" w:bidi="ar-SA"/>
    </w:rPr>
  </w:style>
  <w:style w:type="paragraph" w:customStyle="1" w:styleId="CharCharChar">
    <w:name w:val="Char Char Char"/>
    <w:basedOn w:val="Normal"/>
    <w:pPr>
      <w:keepLines/>
      <w:spacing w:after="160" w:line="240" w:lineRule="exact"/>
      <w:ind w:left="2977"/>
    </w:pPr>
    <w:rPr>
      <w:rFonts w:ascii="Tahoma" w:hAnsi="Tahoma"/>
      <w:sz w:val="20"/>
      <w:lang w:val="en-US" w:eastAsia="en-US"/>
    </w:rPr>
  </w:style>
  <w:style w:type="paragraph" w:customStyle="1" w:styleId="DefaultParagraphFontParaCharCharCharCharCharCharCharCharCharCharCharChar">
    <w:name w:val="Default Paragraph Font Para Char Char Char Char Char Char Char Char Char Char Char Char"/>
    <w:basedOn w:val="Normal"/>
    <w:pPr>
      <w:spacing w:after="120" w:line="240" w:lineRule="exact"/>
    </w:pPr>
    <w:rPr>
      <w:rFonts w:ascii="Verdana" w:hAnsi="Verdana"/>
      <w:sz w:val="20"/>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next w:val="Normal"/>
    <w:pPr>
      <w:keepNext/>
      <w:spacing w:before="100" w:after="100"/>
      <w:outlineLvl w:val="2"/>
    </w:pPr>
    <w:rPr>
      <w:b/>
      <w:snapToGrid w:val="0"/>
      <w:sz w:val="36"/>
      <w:szCs w:val="20"/>
      <w:lang w:eastAsia="en-US"/>
    </w:rPr>
  </w:style>
  <w:style w:type="character" w:customStyle="1" w:styleId="ParaCharChar0">
    <w:name w:val="Para Char Char"/>
    <w:rPr>
      <w:rFonts w:ascii="Minion Pro" w:hAnsi="Minion Pro"/>
      <w:spacing w:val="-3"/>
      <w:sz w:val="24"/>
      <w:szCs w:val="24"/>
      <w:lang w:val="en-GB" w:eastAsia="en-US" w:bidi="ar-SA"/>
    </w:rPr>
  </w:style>
  <w:style w:type="paragraph" w:customStyle="1" w:styleId="Para">
    <w:name w:val="Para"/>
    <w:basedOn w:val="Normal"/>
    <w:pPr>
      <w:spacing w:after="200" w:line="228" w:lineRule="auto"/>
      <w:jc w:val="both"/>
    </w:pPr>
    <w:rPr>
      <w:rFonts w:ascii="Minion Pro" w:hAnsi="Minion Pro"/>
      <w:spacing w:val="-3"/>
      <w:lang w:eastAsia="en-US"/>
    </w:rPr>
  </w:style>
  <w:style w:type="paragraph" w:styleId="Header">
    <w:name w:val="header"/>
    <w:basedOn w:val="Normal"/>
    <w:link w:val="HeaderChar"/>
    <w:uiPriority w:val="99"/>
    <w:unhideWhenUsed/>
    <w:rsid w:val="00C463E8"/>
    <w:pPr>
      <w:tabs>
        <w:tab w:val="center" w:pos="4513"/>
        <w:tab w:val="right" w:pos="9026"/>
      </w:tabs>
    </w:pPr>
  </w:style>
  <w:style w:type="character" w:customStyle="1" w:styleId="HeaderChar">
    <w:name w:val="Header Char"/>
    <w:link w:val="Header"/>
    <w:uiPriority w:val="99"/>
    <w:rsid w:val="00C463E8"/>
    <w:rPr>
      <w:sz w:val="24"/>
      <w:szCs w:val="24"/>
    </w:rPr>
  </w:style>
  <w:style w:type="paragraph" w:styleId="Footer">
    <w:name w:val="footer"/>
    <w:basedOn w:val="Normal"/>
    <w:link w:val="FooterChar"/>
    <w:uiPriority w:val="99"/>
    <w:unhideWhenUsed/>
    <w:rsid w:val="00C463E8"/>
    <w:pPr>
      <w:tabs>
        <w:tab w:val="center" w:pos="4513"/>
        <w:tab w:val="right" w:pos="9026"/>
      </w:tabs>
    </w:pPr>
  </w:style>
  <w:style w:type="character" w:customStyle="1" w:styleId="FooterChar">
    <w:name w:val="Footer Char"/>
    <w:link w:val="Footer"/>
    <w:uiPriority w:val="99"/>
    <w:rsid w:val="00C463E8"/>
    <w:rPr>
      <w:sz w:val="24"/>
      <w:szCs w:val="24"/>
    </w:rPr>
  </w:style>
  <w:style w:type="character" w:customStyle="1" w:styleId="Bold">
    <w:name w:val="Bold"/>
    <w:uiPriority w:val="3"/>
    <w:qFormat/>
    <w:rsid w:val="00E86934"/>
    <w:rPr>
      <w:b/>
      <w:bCs/>
    </w:rPr>
  </w:style>
  <w:style w:type="character" w:customStyle="1" w:styleId="BodyTextChar">
    <w:name w:val="Body Text Char"/>
    <w:link w:val="BodyText"/>
    <w:rsid w:val="001C7FF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468">
      <w:bodyDiv w:val="1"/>
      <w:marLeft w:val="0"/>
      <w:marRight w:val="0"/>
      <w:marTop w:val="0"/>
      <w:marBottom w:val="0"/>
      <w:divBdr>
        <w:top w:val="none" w:sz="0" w:space="0" w:color="auto"/>
        <w:left w:val="none" w:sz="0" w:space="0" w:color="auto"/>
        <w:bottom w:val="none" w:sz="0" w:space="0" w:color="auto"/>
        <w:right w:val="none" w:sz="0" w:space="0" w:color="auto"/>
      </w:divBdr>
    </w:div>
    <w:div w:id="28922612">
      <w:bodyDiv w:val="1"/>
      <w:marLeft w:val="0"/>
      <w:marRight w:val="0"/>
      <w:marTop w:val="0"/>
      <w:marBottom w:val="0"/>
      <w:divBdr>
        <w:top w:val="none" w:sz="0" w:space="0" w:color="auto"/>
        <w:left w:val="none" w:sz="0" w:space="0" w:color="auto"/>
        <w:bottom w:val="none" w:sz="0" w:space="0" w:color="auto"/>
        <w:right w:val="none" w:sz="0" w:space="0" w:color="auto"/>
      </w:divBdr>
    </w:div>
    <w:div w:id="41026715">
      <w:bodyDiv w:val="1"/>
      <w:marLeft w:val="0"/>
      <w:marRight w:val="0"/>
      <w:marTop w:val="0"/>
      <w:marBottom w:val="0"/>
      <w:divBdr>
        <w:top w:val="none" w:sz="0" w:space="0" w:color="auto"/>
        <w:left w:val="none" w:sz="0" w:space="0" w:color="auto"/>
        <w:bottom w:val="none" w:sz="0" w:space="0" w:color="auto"/>
        <w:right w:val="none" w:sz="0" w:space="0" w:color="auto"/>
      </w:divBdr>
    </w:div>
    <w:div w:id="542910313">
      <w:bodyDiv w:val="1"/>
      <w:marLeft w:val="0"/>
      <w:marRight w:val="0"/>
      <w:marTop w:val="0"/>
      <w:marBottom w:val="0"/>
      <w:divBdr>
        <w:top w:val="none" w:sz="0" w:space="0" w:color="auto"/>
        <w:left w:val="none" w:sz="0" w:space="0" w:color="auto"/>
        <w:bottom w:val="none" w:sz="0" w:space="0" w:color="auto"/>
        <w:right w:val="none" w:sz="0" w:space="0" w:color="auto"/>
      </w:divBdr>
    </w:div>
    <w:div w:id="774904719">
      <w:bodyDiv w:val="1"/>
      <w:marLeft w:val="0"/>
      <w:marRight w:val="0"/>
      <w:marTop w:val="0"/>
      <w:marBottom w:val="0"/>
      <w:divBdr>
        <w:top w:val="none" w:sz="0" w:space="0" w:color="auto"/>
        <w:left w:val="none" w:sz="0" w:space="0" w:color="auto"/>
        <w:bottom w:val="none" w:sz="0" w:space="0" w:color="auto"/>
        <w:right w:val="none" w:sz="0" w:space="0" w:color="auto"/>
      </w:divBdr>
      <w:divsChild>
        <w:div w:id="1107576955">
          <w:marLeft w:val="0"/>
          <w:marRight w:val="0"/>
          <w:marTop w:val="0"/>
          <w:marBottom w:val="0"/>
          <w:divBdr>
            <w:top w:val="none" w:sz="0" w:space="0" w:color="auto"/>
            <w:left w:val="none" w:sz="0" w:space="0" w:color="auto"/>
            <w:bottom w:val="none" w:sz="0" w:space="0" w:color="auto"/>
            <w:right w:val="none" w:sz="0" w:space="0" w:color="auto"/>
          </w:divBdr>
        </w:div>
      </w:divsChild>
    </w:div>
    <w:div w:id="1123303575">
      <w:bodyDiv w:val="1"/>
      <w:marLeft w:val="0"/>
      <w:marRight w:val="0"/>
      <w:marTop w:val="0"/>
      <w:marBottom w:val="0"/>
      <w:divBdr>
        <w:top w:val="none" w:sz="0" w:space="0" w:color="auto"/>
        <w:left w:val="none" w:sz="0" w:space="0" w:color="auto"/>
        <w:bottom w:val="none" w:sz="0" w:space="0" w:color="auto"/>
        <w:right w:val="none" w:sz="0" w:space="0" w:color="auto"/>
      </w:divBdr>
    </w:div>
    <w:div w:id="1625428667">
      <w:bodyDiv w:val="1"/>
      <w:marLeft w:val="0"/>
      <w:marRight w:val="0"/>
      <w:marTop w:val="0"/>
      <w:marBottom w:val="0"/>
      <w:divBdr>
        <w:top w:val="none" w:sz="0" w:space="0" w:color="auto"/>
        <w:left w:val="none" w:sz="0" w:space="0" w:color="auto"/>
        <w:bottom w:val="none" w:sz="0" w:space="0" w:color="auto"/>
        <w:right w:val="none" w:sz="0" w:space="0" w:color="auto"/>
      </w:divBdr>
    </w:div>
    <w:div w:id="17597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2017-12-19T14:42:00Z</dcterms:created>
  <dcterms:modified xsi:type="dcterms:W3CDTF">2017-12-19T14:42:00Z</dcterms:modified>
</cp:coreProperties>
</file>