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E8A" w:rsidRPr="007F43E3" w:rsidRDefault="00FE5D1E" w:rsidP="00D4181F">
      <w:pPr>
        <w:jc w:val="center"/>
        <w:rPr>
          <w:rFonts w:ascii="Arial" w:hAnsi="Arial" w:cs="Arial"/>
          <w:b/>
          <w:sz w:val="24"/>
          <w:szCs w:val="24"/>
          <w:u w:val="single"/>
        </w:rPr>
      </w:pPr>
      <w:r w:rsidRPr="007F43E3">
        <w:rPr>
          <w:rFonts w:ascii="Arial" w:hAnsi="Arial" w:cs="Arial"/>
          <w:b/>
          <w:sz w:val="24"/>
          <w:szCs w:val="24"/>
          <w:u w:val="single"/>
        </w:rPr>
        <w:t>Napo</w:t>
      </w:r>
      <w:r w:rsidR="00E00CF3" w:rsidRPr="007F43E3">
        <w:rPr>
          <w:rFonts w:ascii="Arial" w:hAnsi="Arial" w:cs="Arial"/>
          <w:b/>
          <w:sz w:val="24"/>
          <w:szCs w:val="24"/>
          <w:u w:val="single"/>
        </w:rPr>
        <w:t xml:space="preserve"> </w:t>
      </w:r>
      <w:r w:rsidR="00D4181F" w:rsidRPr="007F43E3">
        <w:rPr>
          <w:rFonts w:ascii="Arial" w:hAnsi="Arial" w:cs="Arial"/>
          <w:b/>
          <w:sz w:val="24"/>
          <w:szCs w:val="24"/>
          <w:u w:val="single"/>
        </w:rPr>
        <w:t>guide to office r</w:t>
      </w:r>
      <w:r w:rsidR="00E00CF3" w:rsidRPr="007F43E3">
        <w:rPr>
          <w:rFonts w:ascii="Arial" w:hAnsi="Arial" w:cs="Arial"/>
          <w:b/>
          <w:sz w:val="24"/>
          <w:szCs w:val="24"/>
          <w:u w:val="single"/>
        </w:rPr>
        <w:t>elocations</w:t>
      </w:r>
      <w:r w:rsidR="00D4181F" w:rsidRPr="007F43E3">
        <w:rPr>
          <w:rFonts w:ascii="Arial" w:hAnsi="Arial" w:cs="Arial"/>
          <w:b/>
          <w:sz w:val="24"/>
          <w:szCs w:val="24"/>
          <w:u w:val="single"/>
        </w:rPr>
        <w:t xml:space="preserve"> based on</w:t>
      </w:r>
      <w:r w:rsidR="00E00CF3" w:rsidRPr="007F43E3">
        <w:rPr>
          <w:rFonts w:ascii="Arial" w:hAnsi="Arial" w:cs="Arial"/>
          <w:b/>
          <w:sz w:val="24"/>
          <w:szCs w:val="24"/>
          <w:u w:val="single"/>
        </w:rPr>
        <w:t xml:space="preserve"> experiences of Family Court </w:t>
      </w:r>
      <w:r w:rsidR="00D4181F" w:rsidRPr="007F43E3">
        <w:rPr>
          <w:rFonts w:ascii="Arial" w:hAnsi="Arial" w:cs="Arial"/>
          <w:b/>
          <w:sz w:val="24"/>
          <w:szCs w:val="24"/>
          <w:u w:val="single"/>
        </w:rPr>
        <w:t xml:space="preserve">Section </w:t>
      </w:r>
      <w:r w:rsidR="005225D0" w:rsidRPr="007F43E3">
        <w:rPr>
          <w:rFonts w:ascii="Arial" w:hAnsi="Arial" w:cs="Arial"/>
          <w:b/>
          <w:sz w:val="24"/>
          <w:szCs w:val="24"/>
          <w:u w:val="single"/>
        </w:rPr>
        <w:t xml:space="preserve">(FCS) </w:t>
      </w:r>
      <w:r w:rsidR="00E00CF3" w:rsidRPr="007F43E3">
        <w:rPr>
          <w:rFonts w:ascii="Arial" w:hAnsi="Arial" w:cs="Arial"/>
          <w:b/>
          <w:sz w:val="24"/>
          <w:szCs w:val="24"/>
          <w:u w:val="single"/>
        </w:rPr>
        <w:t>members</w:t>
      </w:r>
    </w:p>
    <w:p w:rsidR="007F43E3" w:rsidRDefault="00FE5D1E">
      <w:pPr>
        <w:rPr>
          <w:rFonts w:ascii="Arial" w:hAnsi="Arial" w:cs="Arial"/>
          <w:sz w:val="24"/>
          <w:szCs w:val="24"/>
        </w:rPr>
      </w:pPr>
      <w:r w:rsidRPr="007F43E3">
        <w:rPr>
          <w:rFonts w:ascii="Arial" w:hAnsi="Arial" w:cs="Arial"/>
          <w:sz w:val="24"/>
          <w:szCs w:val="24"/>
        </w:rPr>
        <w:t>This guidance is based on the experience of Family Court Section members whose offices once numbe</w:t>
      </w:r>
      <w:r w:rsidR="00E00CF3" w:rsidRPr="007F43E3">
        <w:rPr>
          <w:rFonts w:ascii="Arial" w:hAnsi="Arial" w:cs="Arial"/>
          <w:sz w:val="24"/>
          <w:szCs w:val="24"/>
        </w:rPr>
        <w:t xml:space="preserve">red over 100 and now stand at about 45. </w:t>
      </w:r>
      <w:r w:rsidRPr="007F43E3">
        <w:rPr>
          <w:rFonts w:ascii="Arial" w:hAnsi="Arial" w:cs="Arial"/>
          <w:sz w:val="24"/>
          <w:szCs w:val="24"/>
        </w:rPr>
        <w:t xml:space="preserve">  </w:t>
      </w:r>
      <w:r w:rsidR="000D7F23" w:rsidRPr="007F43E3">
        <w:rPr>
          <w:rFonts w:ascii="Arial" w:hAnsi="Arial" w:cs="Arial"/>
          <w:sz w:val="24"/>
          <w:szCs w:val="24"/>
        </w:rPr>
        <w:t>Most moves have been in</w:t>
      </w:r>
      <w:r w:rsidR="00C851C4" w:rsidRPr="007F43E3">
        <w:rPr>
          <w:rFonts w:ascii="Arial" w:hAnsi="Arial" w:cs="Arial"/>
          <w:sz w:val="24"/>
          <w:szCs w:val="24"/>
        </w:rPr>
        <w:t>to empty property owned by the Crown. Two teams have moved into court buildings.</w:t>
      </w:r>
      <w:r w:rsidRPr="007F43E3">
        <w:rPr>
          <w:rFonts w:ascii="Arial" w:hAnsi="Arial" w:cs="Arial"/>
          <w:sz w:val="24"/>
          <w:szCs w:val="24"/>
        </w:rPr>
        <w:t xml:space="preserve"> FCS members work flexibly with laptops/tablets and Blackberries all of whi</w:t>
      </w:r>
      <w:r w:rsidR="00E00CF3" w:rsidRPr="007F43E3">
        <w:rPr>
          <w:rFonts w:ascii="Arial" w:hAnsi="Arial" w:cs="Arial"/>
          <w:sz w:val="24"/>
          <w:szCs w:val="24"/>
        </w:rPr>
        <w:t>ch are internet enabled.</w:t>
      </w:r>
      <w:r w:rsidRPr="007F43E3">
        <w:rPr>
          <w:rFonts w:ascii="Arial" w:hAnsi="Arial" w:cs="Arial"/>
          <w:sz w:val="24"/>
          <w:szCs w:val="24"/>
        </w:rPr>
        <w:t xml:space="preserve">   </w:t>
      </w:r>
    </w:p>
    <w:p w:rsidR="00FE5D1E" w:rsidRPr="007F43E3" w:rsidRDefault="00FE5D1E">
      <w:pPr>
        <w:rPr>
          <w:rFonts w:ascii="Arial" w:hAnsi="Arial" w:cs="Arial"/>
          <w:sz w:val="24"/>
          <w:szCs w:val="24"/>
        </w:rPr>
      </w:pPr>
      <w:r w:rsidRPr="007F43E3">
        <w:rPr>
          <w:rFonts w:ascii="Arial" w:hAnsi="Arial" w:cs="Arial"/>
          <w:sz w:val="24"/>
          <w:szCs w:val="24"/>
        </w:rPr>
        <w:t>All information on children’s case files is electronic. Paper documents are scanned and saved and in theory, Cafcass operate paperless offices with a drive now to reduce printing which also reduces the risk of data protection breaches.  Post is now handled remotely where it is scanned and added to case files. Alerts</w:t>
      </w:r>
      <w:r w:rsidR="000D768E" w:rsidRPr="007F43E3">
        <w:rPr>
          <w:rFonts w:ascii="Arial" w:hAnsi="Arial" w:cs="Arial"/>
          <w:sz w:val="24"/>
          <w:szCs w:val="24"/>
        </w:rPr>
        <w:t xml:space="preserve"> </w:t>
      </w:r>
      <w:r w:rsidRPr="007F43E3">
        <w:rPr>
          <w:rFonts w:ascii="Arial" w:hAnsi="Arial" w:cs="Arial"/>
          <w:sz w:val="24"/>
          <w:szCs w:val="24"/>
        </w:rPr>
        <w:t xml:space="preserve">are sent to the allocated practitioner to </w:t>
      </w:r>
      <w:proofErr w:type="gramStart"/>
      <w:r w:rsidRPr="007F43E3">
        <w:rPr>
          <w:rFonts w:ascii="Arial" w:hAnsi="Arial" w:cs="Arial"/>
          <w:sz w:val="24"/>
          <w:szCs w:val="24"/>
        </w:rPr>
        <w:t>advise</w:t>
      </w:r>
      <w:proofErr w:type="gramEnd"/>
      <w:r w:rsidRPr="007F43E3">
        <w:rPr>
          <w:rFonts w:ascii="Arial" w:hAnsi="Arial" w:cs="Arial"/>
          <w:sz w:val="24"/>
          <w:szCs w:val="24"/>
        </w:rPr>
        <w:t xml:space="preserve"> of </w:t>
      </w:r>
      <w:r w:rsidR="00C851C4" w:rsidRPr="007F43E3">
        <w:rPr>
          <w:rFonts w:ascii="Arial" w:hAnsi="Arial" w:cs="Arial"/>
          <w:sz w:val="24"/>
          <w:szCs w:val="24"/>
        </w:rPr>
        <w:t>changes to the files.</w:t>
      </w:r>
    </w:p>
    <w:p w:rsidR="00C851C4" w:rsidRDefault="00FE5D1E">
      <w:pPr>
        <w:rPr>
          <w:rFonts w:ascii="Arial" w:hAnsi="Arial" w:cs="Arial"/>
          <w:sz w:val="24"/>
          <w:szCs w:val="24"/>
        </w:rPr>
      </w:pPr>
      <w:r w:rsidRPr="007F43E3">
        <w:rPr>
          <w:rFonts w:ascii="Arial" w:hAnsi="Arial" w:cs="Arial"/>
          <w:sz w:val="24"/>
          <w:szCs w:val="24"/>
        </w:rPr>
        <w:t xml:space="preserve">Many staff </w:t>
      </w:r>
      <w:proofErr w:type="gramStart"/>
      <w:r w:rsidRPr="007F43E3">
        <w:rPr>
          <w:rFonts w:ascii="Arial" w:hAnsi="Arial" w:cs="Arial"/>
          <w:sz w:val="24"/>
          <w:szCs w:val="24"/>
        </w:rPr>
        <w:t>operate</w:t>
      </w:r>
      <w:proofErr w:type="gramEnd"/>
      <w:r w:rsidRPr="007F43E3">
        <w:rPr>
          <w:rFonts w:ascii="Arial" w:hAnsi="Arial" w:cs="Arial"/>
          <w:sz w:val="24"/>
          <w:szCs w:val="24"/>
        </w:rPr>
        <w:t xml:space="preserve"> at a considerable distance from an office. They are required to attend the office for Performance Learning Review meetings, team meetings and to undertake office duty but can </w:t>
      </w:r>
      <w:r w:rsidR="000A6E73" w:rsidRPr="007F43E3">
        <w:rPr>
          <w:rFonts w:ascii="Arial" w:hAnsi="Arial" w:cs="Arial"/>
          <w:sz w:val="24"/>
          <w:szCs w:val="24"/>
        </w:rPr>
        <w:t xml:space="preserve">risk </w:t>
      </w:r>
      <w:r w:rsidRPr="007F43E3">
        <w:rPr>
          <w:rFonts w:ascii="Arial" w:hAnsi="Arial" w:cs="Arial"/>
          <w:sz w:val="24"/>
          <w:szCs w:val="24"/>
        </w:rPr>
        <w:t>assess and decide where it is best to meet service users.</w:t>
      </w:r>
      <w:r w:rsidR="00C851C4" w:rsidRPr="007F43E3">
        <w:rPr>
          <w:rFonts w:ascii="Arial" w:hAnsi="Arial" w:cs="Arial"/>
          <w:sz w:val="24"/>
          <w:szCs w:val="24"/>
        </w:rPr>
        <w:t xml:space="preserve"> </w:t>
      </w:r>
      <w:r w:rsidR="000A6E73" w:rsidRPr="007F43E3">
        <w:rPr>
          <w:rFonts w:ascii="Arial" w:hAnsi="Arial" w:cs="Arial"/>
          <w:sz w:val="24"/>
          <w:szCs w:val="24"/>
        </w:rPr>
        <w:t>Sometimes, premises such as Children’s Centres local to the service users are borrowed.</w:t>
      </w:r>
    </w:p>
    <w:p w:rsidR="007F43E3" w:rsidRPr="007F43E3" w:rsidRDefault="007F43E3">
      <w:pPr>
        <w:rPr>
          <w:rFonts w:ascii="Arial" w:hAnsi="Arial" w:cs="Arial"/>
          <w:sz w:val="24"/>
          <w:szCs w:val="24"/>
        </w:rPr>
      </w:pPr>
      <w:r>
        <w:rPr>
          <w:rFonts w:ascii="Arial" w:hAnsi="Arial" w:cs="Arial"/>
          <w:sz w:val="24"/>
          <w:szCs w:val="24"/>
        </w:rPr>
        <w:t>If change is happening in your workplace:</w:t>
      </w:r>
    </w:p>
    <w:p w:rsidR="00C851C4" w:rsidRDefault="00C851C4" w:rsidP="00C851C4">
      <w:pPr>
        <w:pStyle w:val="ListParagraph"/>
        <w:numPr>
          <w:ilvl w:val="0"/>
          <w:numId w:val="1"/>
        </w:numPr>
        <w:rPr>
          <w:rFonts w:ascii="Arial" w:hAnsi="Arial" w:cs="Arial"/>
          <w:sz w:val="24"/>
          <w:szCs w:val="24"/>
        </w:rPr>
      </w:pPr>
      <w:r w:rsidRPr="007F43E3">
        <w:rPr>
          <w:rFonts w:ascii="Arial" w:hAnsi="Arial" w:cs="Arial"/>
          <w:sz w:val="24"/>
          <w:szCs w:val="24"/>
        </w:rPr>
        <w:t xml:space="preserve">Keep accommodation on the agenda for both national and local </w:t>
      </w:r>
      <w:r w:rsidR="00E00CF3" w:rsidRPr="007F43E3">
        <w:rPr>
          <w:rFonts w:ascii="Arial" w:hAnsi="Arial" w:cs="Arial"/>
          <w:sz w:val="24"/>
          <w:szCs w:val="24"/>
        </w:rPr>
        <w:t>union</w:t>
      </w:r>
      <w:r w:rsidRPr="007F43E3">
        <w:rPr>
          <w:rFonts w:ascii="Arial" w:hAnsi="Arial" w:cs="Arial"/>
          <w:sz w:val="24"/>
          <w:szCs w:val="24"/>
        </w:rPr>
        <w:t xml:space="preserve"> meetings.  Ask about plans</w:t>
      </w:r>
      <w:r w:rsidR="00F16C7D" w:rsidRPr="007F43E3">
        <w:rPr>
          <w:rFonts w:ascii="Arial" w:hAnsi="Arial" w:cs="Arial"/>
          <w:sz w:val="24"/>
          <w:szCs w:val="24"/>
        </w:rPr>
        <w:t>, leases coming to an end, changed business needs</w:t>
      </w:r>
      <w:r w:rsidRPr="007F43E3">
        <w:rPr>
          <w:rFonts w:ascii="Arial" w:hAnsi="Arial" w:cs="Arial"/>
          <w:sz w:val="24"/>
          <w:szCs w:val="24"/>
        </w:rPr>
        <w:t>.</w:t>
      </w:r>
    </w:p>
    <w:p w:rsidR="007F43E3" w:rsidRPr="007F43E3" w:rsidRDefault="007F43E3" w:rsidP="007F43E3">
      <w:pPr>
        <w:pStyle w:val="ListParagraph"/>
        <w:ind w:left="408"/>
        <w:rPr>
          <w:rFonts w:ascii="Arial" w:hAnsi="Arial" w:cs="Arial"/>
          <w:sz w:val="24"/>
          <w:szCs w:val="24"/>
        </w:rPr>
      </w:pPr>
    </w:p>
    <w:p w:rsidR="00C851C4" w:rsidRDefault="00C851C4" w:rsidP="00C851C4">
      <w:pPr>
        <w:pStyle w:val="ListParagraph"/>
        <w:numPr>
          <w:ilvl w:val="0"/>
          <w:numId w:val="1"/>
        </w:numPr>
        <w:rPr>
          <w:rFonts w:ascii="Arial" w:hAnsi="Arial" w:cs="Arial"/>
          <w:sz w:val="24"/>
          <w:szCs w:val="24"/>
        </w:rPr>
      </w:pPr>
      <w:r w:rsidRPr="007F43E3">
        <w:rPr>
          <w:rFonts w:ascii="Arial" w:hAnsi="Arial" w:cs="Arial"/>
          <w:sz w:val="24"/>
          <w:szCs w:val="24"/>
        </w:rPr>
        <w:t>If changes are planned and TU partners informed, ask about the impact on service users and how this can be minimised.  Will there be more home visits (which are resource intensive for staff) or supported</w:t>
      </w:r>
      <w:r w:rsidR="00F16C7D" w:rsidRPr="007F43E3">
        <w:rPr>
          <w:rFonts w:ascii="Arial" w:hAnsi="Arial" w:cs="Arial"/>
          <w:sz w:val="24"/>
          <w:szCs w:val="24"/>
        </w:rPr>
        <w:t>/reimbursed</w:t>
      </w:r>
      <w:r w:rsidRPr="007F43E3">
        <w:rPr>
          <w:rFonts w:ascii="Arial" w:hAnsi="Arial" w:cs="Arial"/>
          <w:sz w:val="24"/>
          <w:szCs w:val="24"/>
        </w:rPr>
        <w:t xml:space="preserve"> travel </w:t>
      </w:r>
      <w:r w:rsidR="00F16C7D" w:rsidRPr="007F43E3">
        <w:rPr>
          <w:rFonts w:ascii="Arial" w:hAnsi="Arial" w:cs="Arial"/>
          <w:sz w:val="24"/>
          <w:szCs w:val="24"/>
        </w:rPr>
        <w:t xml:space="preserve">costs </w:t>
      </w:r>
      <w:r w:rsidRPr="007F43E3">
        <w:rPr>
          <w:rFonts w:ascii="Arial" w:hAnsi="Arial" w:cs="Arial"/>
          <w:sz w:val="24"/>
          <w:szCs w:val="24"/>
        </w:rPr>
        <w:t xml:space="preserve">for service users? </w:t>
      </w:r>
    </w:p>
    <w:p w:rsidR="007F43E3" w:rsidRPr="007F43E3" w:rsidRDefault="007F43E3" w:rsidP="007F43E3">
      <w:pPr>
        <w:pStyle w:val="ListParagraph"/>
        <w:ind w:left="408"/>
        <w:rPr>
          <w:rFonts w:ascii="Arial" w:hAnsi="Arial" w:cs="Arial"/>
          <w:sz w:val="24"/>
          <w:szCs w:val="24"/>
        </w:rPr>
      </w:pPr>
    </w:p>
    <w:p w:rsidR="00C851C4" w:rsidRDefault="00C851C4" w:rsidP="00C851C4">
      <w:pPr>
        <w:pStyle w:val="ListParagraph"/>
        <w:numPr>
          <w:ilvl w:val="0"/>
          <w:numId w:val="1"/>
        </w:numPr>
        <w:rPr>
          <w:rFonts w:ascii="Arial" w:hAnsi="Arial" w:cs="Arial"/>
          <w:sz w:val="24"/>
          <w:szCs w:val="24"/>
        </w:rPr>
      </w:pPr>
      <w:r w:rsidRPr="007F43E3">
        <w:rPr>
          <w:rFonts w:ascii="Arial" w:hAnsi="Arial" w:cs="Arial"/>
          <w:sz w:val="24"/>
          <w:szCs w:val="24"/>
        </w:rPr>
        <w:t>Ask to accompany business managers to inspect prospective new workplaces</w:t>
      </w:r>
      <w:r w:rsidR="00F16C7D" w:rsidRPr="007F43E3">
        <w:rPr>
          <w:rFonts w:ascii="Arial" w:hAnsi="Arial" w:cs="Arial"/>
          <w:sz w:val="24"/>
          <w:szCs w:val="24"/>
        </w:rPr>
        <w:t xml:space="preserve"> and ask to see the plans for the building which the landlord will have provided in advance.</w:t>
      </w:r>
    </w:p>
    <w:p w:rsidR="007F43E3" w:rsidRPr="007F43E3" w:rsidRDefault="007F43E3" w:rsidP="007F43E3">
      <w:pPr>
        <w:pStyle w:val="ListParagraph"/>
        <w:ind w:left="408"/>
        <w:rPr>
          <w:rFonts w:ascii="Arial" w:hAnsi="Arial" w:cs="Arial"/>
          <w:sz w:val="24"/>
          <w:szCs w:val="24"/>
        </w:rPr>
      </w:pPr>
    </w:p>
    <w:p w:rsidR="00C851C4" w:rsidRDefault="00C851C4" w:rsidP="00C851C4">
      <w:pPr>
        <w:pStyle w:val="ListParagraph"/>
        <w:numPr>
          <w:ilvl w:val="0"/>
          <w:numId w:val="1"/>
        </w:numPr>
        <w:rPr>
          <w:rFonts w:ascii="Arial" w:hAnsi="Arial" w:cs="Arial"/>
          <w:sz w:val="24"/>
          <w:szCs w:val="24"/>
        </w:rPr>
      </w:pPr>
      <w:r w:rsidRPr="007F43E3">
        <w:rPr>
          <w:rFonts w:ascii="Arial" w:hAnsi="Arial" w:cs="Arial"/>
          <w:sz w:val="24"/>
          <w:szCs w:val="24"/>
        </w:rPr>
        <w:t xml:space="preserve">Ask to see the </w:t>
      </w:r>
      <w:r w:rsidR="00F16C7D" w:rsidRPr="007F43E3">
        <w:rPr>
          <w:rFonts w:ascii="Arial" w:hAnsi="Arial" w:cs="Arial"/>
          <w:sz w:val="24"/>
          <w:szCs w:val="24"/>
        </w:rPr>
        <w:t xml:space="preserve">employer’s </w:t>
      </w:r>
      <w:r w:rsidRPr="007F43E3">
        <w:rPr>
          <w:rFonts w:ascii="Arial" w:hAnsi="Arial" w:cs="Arial"/>
          <w:sz w:val="24"/>
          <w:szCs w:val="24"/>
        </w:rPr>
        <w:t>business template for office requirements.  This will have room dimensions</w:t>
      </w:r>
      <w:r w:rsidR="002B0365" w:rsidRPr="007F43E3">
        <w:rPr>
          <w:rFonts w:ascii="Arial" w:hAnsi="Arial" w:cs="Arial"/>
          <w:sz w:val="24"/>
          <w:szCs w:val="24"/>
        </w:rPr>
        <w:t xml:space="preserve"> and l</w:t>
      </w:r>
      <w:r w:rsidRPr="007F43E3">
        <w:rPr>
          <w:rFonts w:ascii="Arial" w:hAnsi="Arial" w:cs="Arial"/>
          <w:sz w:val="24"/>
          <w:szCs w:val="24"/>
        </w:rPr>
        <w:t>ayouts.</w:t>
      </w:r>
      <w:r w:rsidR="002B0365" w:rsidRPr="007F43E3">
        <w:rPr>
          <w:rFonts w:ascii="Arial" w:hAnsi="Arial" w:cs="Arial"/>
          <w:sz w:val="24"/>
          <w:szCs w:val="24"/>
        </w:rPr>
        <w:t xml:space="preserve"> Ask what changes would be planned for the building.</w:t>
      </w:r>
    </w:p>
    <w:p w:rsidR="007F43E3" w:rsidRPr="007F43E3" w:rsidRDefault="007F43E3" w:rsidP="007F43E3">
      <w:pPr>
        <w:pStyle w:val="ListParagraph"/>
        <w:ind w:left="408"/>
        <w:rPr>
          <w:rFonts w:ascii="Arial" w:hAnsi="Arial" w:cs="Arial"/>
          <w:sz w:val="24"/>
          <w:szCs w:val="24"/>
        </w:rPr>
      </w:pPr>
    </w:p>
    <w:p w:rsidR="00C851C4" w:rsidRDefault="00C851C4" w:rsidP="00C851C4">
      <w:pPr>
        <w:pStyle w:val="ListParagraph"/>
        <w:numPr>
          <w:ilvl w:val="0"/>
          <w:numId w:val="1"/>
        </w:numPr>
        <w:rPr>
          <w:rFonts w:ascii="Arial" w:hAnsi="Arial" w:cs="Arial"/>
          <w:sz w:val="24"/>
          <w:szCs w:val="24"/>
        </w:rPr>
      </w:pPr>
      <w:r w:rsidRPr="007F43E3">
        <w:rPr>
          <w:rFonts w:ascii="Arial" w:hAnsi="Arial" w:cs="Arial"/>
          <w:sz w:val="24"/>
          <w:szCs w:val="24"/>
        </w:rPr>
        <w:t xml:space="preserve">Ask who is to be based here to ensure that </w:t>
      </w:r>
      <w:proofErr w:type="gramStart"/>
      <w:r w:rsidRPr="007F43E3">
        <w:rPr>
          <w:rFonts w:ascii="Arial" w:hAnsi="Arial" w:cs="Arial"/>
          <w:sz w:val="24"/>
          <w:szCs w:val="24"/>
        </w:rPr>
        <w:t>staff have</w:t>
      </w:r>
      <w:proofErr w:type="gramEnd"/>
      <w:r w:rsidRPr="007F43E3">
        <w:rPr>
          <w:rFonts w:ascii="Arial" w:hAnsi="Arial" w:cs="Arial"/>
          <w:sz w:val="24"/>
          <w:szCs w:val="24"/>
        </w:rPr>
        <w:t xml:space="preserve"> the required legal minimum space to work in.</w:t>
      </w:r>
    </w:p>
    <w:p w:rsidR="007F43E3" w:rsidRPr="007F43E3" w:rsidRDefault="007F43E3" w:rsidP="007F43E3">
      <w:pPr>
        <w:pStyle w:val="ListParagraph"/>
        <w:rPr>
          <w:rFonts w:ascii="Arial" w:hAnsi="Arial" w:cs="Arial"/>
          <w:sz w:val="24"/>
          <w:szCs w:val="24"/>
        </w:rPr>
      </w:pPr>
    </w:p>
    <w:p w:rsidR="007F43E3" w:rsidRPr="007F43E3" w:rsidRDefault="007F43E3" w:rsidP="007F43E3">
      <w:pPr>
        <w:pStyle w:val="ListParagraph"/>
        <w:ind w:left="408"/>
        <w:rPr>
          <w:rFonts w:ascii="Arial" w:hAnsi="Arial" w:cs="Arial"/>
          <w:sz w:val="24"/>
          <w:szCs w:val="24"/>
        </w:rPr>
      </w:pPr>
    </w:p>
    <w:p w:rsidR="00F16C7D" w:rsidRDefault="00C851C4" w:rsidP="00C851C4">
      <w:pPr>
        <w:pStyle w:val="ListParagraph"/>
        <w:numPr>
          <w:ilvl w:val="0"/>
          <w:numId w:val="1"/>
        </w:numPr>
        <w:rPr>
          <w:rFonts w:ascii="Arial" w:hAnsi="Arial" w:cs="Arial"/>
          <w:sz w:val="24"/>
          <w:szCs w:val="24"/>
        </w:rPr>
      </w:pPr>
      <w:r w:rsidRPr="007F43E3">
        <w:rPr>
          <w:rFonts w:ascii="Arial" w:hAnsi="Arial" w:cs="Arial"/>
          <w:sz w:val="24"/>
          <w:szCs w:val="24"/>
        </w:rPr>
        <w:lastRenderedPageBreak/>
        <w:t>Ask about car parking spaces.  Probation</w:t>
      </w:r>
      <w:r w:rsidR="002B0365" w:rsidRPr="007F43E3">
        <w:rPr>
          <w:rFonts w:ascii="Arial" w:hAnsi="Arial" w:cs="Arial"/>
          <w:sz w:val="24"/>
          <w:szCs w:val="24"/>
        </w:rPr>
        <w:t>/</w:t>
      </w:r>
      <w:r w:rsidR="00E00CF3" w:rsidRPr="007F43E3">
        <w:rPr>
          <w:rFonts w:ascii="Arial" w:hAnsi="Arial" w:cs="Arial"/>
          <w:sz w:val="24"/>
          <w:szCs w:val="24"/>
        </w:rPr>
        <w:t>Cafcass</w:t>
      </w:r>
      <w:r w:rsidRPr="007F43E3">
        <w:rPr>
          <w:rFonts w:ascii="Arial" w:hAnsi="Arial" w:cs="Arial"/>
          <w:sz w:val="24"/>
          <w:szCs w:val="24"/>
        </w:rPr>
        <w:t xml:space="preserve"> have no obligation to provide free car parking for staff but have often done so.  If this is removed it can lead to considerable hardship </w:t>
      </w:r>
      <w:r w:rsidR="00F16C7D" w:rsidRPr="007F43E3">
        <w:rPr>
          <w:rFonts w:ascii="Arial" w:hAnsi="Arial" w:cs="Arial"/>
          <w:sz w:val="24"/>
          <w:szCs w:val="24"/>
        </w:rPr>
        <w:t xml:space="preserve">and upset </w:t>
      </w:r>
      <w:r w:rsidRPr="007F43E3">
        <w:rPr>
          <w:rFonts w:ascii="Arial" w:hAnsi="Arial" w:cs="Arial"/>
          <w:sz w:val="24"/>
          <w:szCs w:val="24"/>
        </w:rPr>
        <w:t xml:space="preserve">for staff </w:t>
      </w:r>
      <w:proofErr w:type="gramStart"/>
      <w:r w:rsidRPr="007F43E3">
        <w:rPr>
          <w:rFonts w:ascii="Arial" w:hAnsi="Arial" w:cs="Arial"/>
          <w:sz w:val="24"/>
          <w:szCs w:val="24"/>
        </w:rPr>
        <w:t>who</w:t>
      </w:r>
      <w:proofErr w:type="gramEnd"/>
      <w:r w:rsidRPr="007F43E3">
        <w:rPr>
          <w:rFonts w:ascii="Arial" w:hAnsi="Arial" w:cs="Arial"/>
          <w:sz w:val="24"/>
          <w:szCs w:val="24"/>
        </w:rPr>
        <w:t xml:space="preserve"> then have to pay.</w:t>
      </w:r>
    </w:p>
    <w:p w:rsidR="007F43E3" w:rsidRPr="007F43E3" w:rsidRDefault="007F43E3" w:rsidP="007F43E3">
      <w:pPr>
        <w:pStyle w:val="ListParagraph"/>
        <w:ind w:left="408"/>
        <w:rPr>
          <w:rFonts w:ascii="Arial" w:hAnsi="Arial" w:cs="Arial"/>
          <w:sz w:val="24"/>
          <w:szCs w:val="24"/>
        </w:rPr>
      </w:pPr>
    </w:p>
    <w:p w:rsidR="002863DE" w:rsidRDefault="00C851C4" w:rsidP="002863DE">
      <w:pPr>
        <w:pStyle w:val="ListParagraph"/>
        <w:numPr>
          <w:ilvl w:val="0"/>
          <w:numId w:val="1"/>
        </w:numPr>
        <w:rPr>
          <w:rFonts w:ascii="Arial" w:hAnsi="Arial" w:cs="Arial"/>
          <w:sz w:val="24"/>
          <w:szCs w:val="24"/>
        </w:rPr>
      </w:pPr>
      <w:r w:rsidRPr="007F43E3">
        <w:rPr>
          <w:rFonts w:ascii="Arial" w:hAnsi="Arial" w:cs="Arial"/>
          <w:sz w:val="24"/>
          <w:szCs w:val="24"/>
        </w:rPr>
        <w:t>Ask about the needs of staff with protected characteristics</w:t>
      </w:r>
      <w:r w:rsidR="002B0365" w:rsidRPr="007F43E3">
        <w:rPr>
          <w:rFonts w:ascii="Arial" w:hAnsi="Arial" w:cs="Arial"/>
          <w:sz w:val="24"/>
          <w:szCs w:val="24"/>
        </w:rPr>
        <w:t xml:space="preserve"> under the Equality Act</w:t>
      </w:r>
      <w:r w:rsidRPr="007F43E3">
        <w:rPr>
          <w:rFonts w:ascii="Arial" w:hAnsi="Arial" w:cs="Arial"/>
          <w:sz w:val="24"/>
          <w:szCs w:val="24"/>
        </w:rPr>
        <w:t xml:space="preserve">. The employer may not know who </w:t>
      </w:r>
      <w:proofErr w:type="gramStart"/>
      <w:r w:rsidRPr="007F43E3">
        <w:rPr>
          <w:rFonts w:ascii="Arial" w:hAnsi="Arial" w:cs="Arial"/>
          <w:sz w:val="24"/>
          <w:szCs w:val="24"/>
        </w:rPr>
        <w:t>these staff are</w:t>
      </w:r>
      <w:proofErr w:type="gramEnd"/>
      <w:r w:rsidR="00F16C7D" w:rsidRPr="007F43E3">
        <w:rPr>
          <w:rFonts w:ascii="Arial" w:hAnsi="Arial" w:cs="Arial"/>
          <w:sz w:val="24"/>
          <w:szCs w:val="24"/>
        </w:rPr>
        <w:t xml:space="preserve"> even where the employer has provided adjustments</w:t>
      </w:r>
      <w:r w:rsidRPr="007F43E3">
        <w:rPr>
          <w:rFonts w:ascii="Arial" w:hAnsi="Arial" w:cs="Arial"/>
          <w:sz w:val="24"/>
          <w:szCs w:val="24"/>
        </w:rPr>
        <w:t xml:space="preserve">.  </w:t>
      </w:r>
      <w:r w:rsidR="002863DE" w:rsidRPr="007F43E3">
        <w:rPr>
          <w:rFonts w:ascii="Arial" w:hAnsi="Arial" w:cs="Arial"/>
          <w:sz w:val="24"/>
          <w:szCs w:val="24"/>
        </w:rPr>
        <w:t xml:space="preserve">It is particularly important to accompany members to individual consultation meetings. </w:t>
      </w:r>
      <w:r w:rsidRPr="007F43E3">
        <w:rPr>
          <w:rFonts w:ascii="Arial" w:hAnsi="Arial" w:cs="Arial"/>
          <w:sz w:val="24"/>
          <w:szCs w:val="24"/>
        </w:rPr>
        <w:t>Staff with mobility issues may need to have priority for car parking spaces.</w:t>
      </w:r>
      <w:r w:rsidR="002863DE" w:rsidRPr="007F43E3">
        <w:rPr>
          <w:rFonts w:ascii="Arial" w:hAnsi="Arial" w:cs="Arial"/>
          <w:sz w:val="24"/>
          <w:szCs w:val="24"/>
        </w:rPr>
        <w:t xml:space="preserve"> Ask about lifts and think about means of evacuation. A Personal Evacuation Procedure may be necessary for those with mobility issues.</w:t>
      </w:r>
      <w:r w:rsidR="000A6E73" w:rsidRPr="007F43E3">
        <w:rPr>
          <w:rFonts w:ascii="Arial" w:hAnsi="Arial" w:cs="Arial"/>
          <w:sz w:val="24"/>
          <w:szCs w:val="24"/>
        </w:rPr>
        <w:t xml:space="preserve"> </w:t>
      </w:r>
      <w:proofErr w:type="gramStart"/>
      <w:r w:rsidR="000A6E73" w:rsidRPr="007F43E3">
        <w:rPr>
          <w:rFonts w:ascii="Arial" w:hAnsi="Arial" w:cs="Arial"/>
          <w:sz w:val="24"/>
          <w:szCs w:val="24"/>
        </w:rPr>
        <w:t>Staff who use specialist software may need quiet space to work</w:t>
      </w:r>
      <w:proofErr w:type="gramEnd"/>
      <w:r w:rsidR="000A6E73" w:rsidRPr="007F43E3">
        <w:rPr>
          <w:rFonts w:ascii="Arial" w:hAnsi="Arial" w:cs="Arial"/>
          <w:sz w:val="24"/>
          <w:szCs w:val="24"/>
        </w:rPr>
        <w:t xml:space="preserve"> in to minimise </w:t>
      </w:r>
      <w:r w:rsidR="00E00CF3" w:rsidRPr="007F43E3">
        <w:rPr>
          <w:rFonts w:ascii="Arial" w:hAnsi="Arial" w:cs="Arial"/>
          <w:sz w:val="24"/>
          <w:szCs w:val="24"/>
        </w:rPr>
        <w:t>interference.</w:t>
      </w:r>
    </w:p>
    <w:p w:rsidR="007F43E3" w:rsidRPr="007F43E3" w:rsidRDefault="007F43E3" w:rsidP="007F43E3">
      <w:pPr>
        <w:pStyle w:val="ListParagraph"/>
        <w:ind w:left="408"/>
        <w:rPr>
          <w:rFonts w:ascii="Arial" w:hAnsi="Arial" w:cs="Arial"/>
          <w:sz w:val="24"/>
          <w:szCs w:val="24"/>
        </w:rPr>
      </w:pPr>
    </w:p>
    <w:p w:rsidR="002863DE" w:rsidRDefault="00C851C4" w:rsidP="002863DE">
      <w:pPr>
        <w:pStyle w:val="ListParagraph"/>
        <w:numPr>
          <w:ilvl w:val="0"/>
          <w:numId w:val="1"/>
        </w:numPr>
        <w:rPr>
          <w:rFonts w:ascii="Arial" w:hAnsi="Arial" w:cs="Arial"/>
          <w:sz w:val="24"/>
          <w:szCs w:val="24"/>
        </w:rPr>
      </w:pPr>
      <w:r w:rsidRPr="007F43E3">
        <w:rPr>
          <w:rFonts w:ascii="Arial" w:hAnsi="Arial" w:cs="Arial"/>
          <w:sz w:val="24"/>
          <w:szCs w:val="24"/>
        </w:rPr>
        <w:t xml:space="preserve">Ask about </w:t>
      </w:r>
      <w:r w:rsidR="002863DE" w:rsidRPr="007F43E3">
        <w:rPr>
          <w:rFonts w:ascii="Arial" w:hAnsi="Arial" w:cs="Arial"/>
          <w:sz w:val="24"/>
          <w:szCs w:val="24"/>
        </w:rPr>
        <w:t xml:space="preserve">general </w:t>
      </w:r>
      <w:r w:rsidRPr="007F43E3">
        <w:rPr>
          <w:rFonts w:ascii="Arial" w:hAnsi="Arial" w:cs="Arial"/>
          <w:sz w:val="24"/>
          <w:szCs w:val="24"/>
        </w:rPr>
        <w:t>welfare provision.  Seek to have sufficient rest areas</w:t>
      </w:r>
      <w:r w:rsidR="002863DE" w:rsidRPr="007F43E3">
        <w:rPr>
          <w:rFonts w:ascii="Arial" w:hAnsi="Arial" w:cs="Arial"/>
          <w:sz w:val="24"/>
          <w:szCs w:val="24"/>
        </w:rPr>
        <w:t>, eating areas</w:t>
      </w:r>
      <w:r w:rsidRPr="007F43E3">
        <w:rPr>
          <w:rFonts w:ascii="Arial" w:hAnsi="Arial" w:cs="Arial"/>
          <w:sz w:val="24"/>
          <w:szCs w:val="24"/>
        </w:rPr>
        <w:t xml:space="preserve"> and break out spaces, </w:t>
      </w:r>
      <w:r w:rsidR="002863DE" w:rsidRPr="007F43E3">
        <w:rPr>
          <w:rFonts w:ascii="Arial" w:hAnsi="Arial" w:cs="Arial"/>
          <w:sz w:val="24"/>
          <w:szCs w:val="24"/>
        </w:rPr>
        <w:t xml:space="preserve">private meeting rooms, </w:t>
      </w:r>
      <w:r w:rsidRPr="007F43E3">
        <w:rPr>
          <w:rFonts w:ascii="Arial" w:hAnsi="Arial" w:cs="Arial"/>
          <w:sz w:val="24"/>
          <w:szCs w:val="24"/>
        </w:rPr>
        <w:t>especially if the plan is for open plan working.</w:t>
      </w:r>
      <w:r w:rsidR="002863DE" w:rsidRPr="007F43E3">
        <w:rPr>
          <w:rFonts w:ascii="Arial" w:hAnsi="Arial" w:cs="Arial"/>
          <w:sz w:val="24"/>
          <w:szCs w:val="24"/>
        </w:rPr>
        <w:t xml:space="preserve"> </w:t>
      </w:r>
      <w:r w:rsidR="000A6E73" w:rsidRPr="007F43E3">
        <w:rPr>
          <w:rFonts w:ascii="Arial" w:hAnsi="Arial" w:cs="Arial"/>
          <w:sz w:val="24"/>
          <w:szCs w:val="24"/>
        </w:rPr>
        <w:t xml:space="preserve"> Ask about lockers for staff if the plan is for open plan working. Run through your workplace inspection guidance to anticipate what might bring concerns.</w:t>
      </w:r>
    </w:p>
    <w:p w:rsidR="007F43E3" w:rsidRPr="007F43E3" w:rsidRDefault="007F43E3" w:rsidP="007F43E3">
      <w:pPr>
        <w:pStyle w:val="ListParagraph"/>
        <w:ind w:left="408"/>
        <w:rPr>
          <w:rFonts w:ascii="Arial" w:hAnsi="Arial" w:cs="Arial"/>
          <w:sz w:val="24"/>
          <w:szCs w:val="24"/>
        </w:rPr>
      </w:pPr>
    </w:p>
    <w:p w:rsidR="00C851C4" w:rsidRPr="007F43E3" w:rsidRDefault="002863DE" w:rsidP="005225D0">
      <w:pPr>
        <w:pStyle w:val="ListParagraph"/>
        <w:numPr>
          <w:ilvl w:val="0"/>
          <w:numId w:val="1"/>
        </w:numPr>
        <w:rPr>
          <w:rFonts w:ascii="Arial" w:hAnsi="Arial" w:cs="Arial"/>
          <w:sz w:val="24"/>
          <w:szCs w:val="24"/>
        </w:rPr>
      </w:pPr>
      <w:r w:rsidRPr="007F43E3">
        <w:rPr>
          <w:rFonts w:ascii="Arial" w:hAnsi="Arial" w:cs="Arial"/>
          <w:sz w:val="24"/>
          <w:szCs w:val="24"/>
        </w:rPr>
        <w:t>If the move will result in staff working more remotely, raise the likelihood of staff becoming isolated which can result in the loss of a team identity.</w:t>
      </w:r>
      <w:r w:rsidR="000A6E73" w:rsidRPr="007F43E3">
        <w:rPr>
          <w:rFonts w:ascii="Arial" w:hAnsi="Arial" w:cs="Arial"/>
          <w:sz w:val="24"/>
          <w:szCs w:val="24"/>
        </w:rPr>
        <w:t xml:space="preserve"> </w:t>
      </w:r>
    </w:p>
    <w:p w:rsidR="002B0365" w:rsidRPr="007F43E3" w:rsidRDefault="002B0365" w:rsidP="00C851C4">
      <w:pPr>
        <w:rPr>
          <w:rFonts w:ascii="Arial" w:hAnsi="Arial" w:cs="Arial"/>
          <w:sz w:val="24"/>
          <w:szCs w:val="24"/>
        </w:rPr>
      </w:pPr>
      <w:r w:rsidRPr="007F43E3">
        <w:rPr>
          <w:rFonts w:ascii="Arial" w:hAnsi="Arial" w:cs="Arial"/>
          <w:sz w:val="24"/>
          <w:szCs w:val="24"/>
        </w:rPr>
        <w:t>There should be general consultation meetings with staff followed by individual consultations</w:t>
      </w:r>
      <w:r w:rsidR="002863DE" w:rsidRPr="007F43E3">
        <w:rPr>
          <w:rFonts w:ascii="Arial" w:hAnsi="Arial" w:cs="Arial"/>
          <w:sz w:val="24"/>
          <w:szCs w:val="24"/>
        </w:rPr>
        <w:t>. Trade Union</w:t>
      </w:r>
      <w:r w:rsidRPr="007F43E3">
        <w:rPr>
          <w:rFonts w:ascii="Arial" w:hAnsi="Arial" w:cs="Arial"/>
          <w:sz w:val="24"/>
          <w:szCs w:val="24"/>
        </w:rPr>
        <w:t xml:space="preserve"> partner</w:t>
      </w:r>
      <w:r w:rsidR="005225D0" w:rsidRPr="007F43E3">
        <w:rPr>
          <w:rFonts w:ascii="Arial" w:hAnsi="Arial" w:cs="Arial"/>
          <w:sz w:val="24"/>
          <w:szCs w:val="24"/>
        </w:rPr>
        <w:t xml:space="preserve">s should seek to attend both. </w:t>
      </w:r>
      <w:r w:rsidRPr="007F43E3">
        <w:rPr>
          <w:rFonts w:ascii="Arial" w:hAnsi="Arial" w:cs="Arial"/>
          <w:sz w:val="24"/>
          <w:szCs w:val="24"/>
        </w:rPr>
        <w:t xml:space="preserve"> Some staff may wish</w:t>
      </w:r>
      <w:r w:rsidR="005225D0" w:rsidRPr="007F43E3">
        <w:rPr>
          <w:rFonts w:ascii="Arial" w:hAnsi="Arial" w:cs="Arial"/>
          <w:sz w:val="24"/>
          <w:szCs w:val="24"/>
        </w:rPr>
        <w:t xml:space="preserve"> to change their working hours, for example,</w:t>
      </w:r>
      <w:r w:rsidRPr="007F43E3">
        <w:rPr>
          <w:rFonts w:ascii="Arial" w:hAnsi="Arial" w:cs="Arial"/>
          <w:sz w:val="24"/>
          <w:szCs w:val="24"/>
        </w:rPr>
        <w:t xml:space="preserve"> a parent who currently drops children at school and has a short journey into work will have difficulty if </w:t>
      </w:r>
      <w:r w:rsidR="005225D0" w:rsidRPr="007F43E3">
        <w:rPr>
          <w:rFonts w:ascii="Arial" w:hAnsi="Arial" w:cs="Arial"/>
          <w:sz w:val="24"/>
          <w:szCs w:val="24"/>
        </w:rPr>
        <w:t>the new office is 20 miles away</w:t>
      </w:r>
      <w:r w:rsidR="00DF4877" w:rsidRPr="007F43E3">
        <w:rPr>
          <w:rFonts w:ascii="Arial" w:hAnsi="Arial" w:cs="Arial"/>
          <w:sz w:val="24"/>
          <w:szCs w:val="24"/>
        </w:rPr>
        <w:t xml:space="preserve"> (</w:t>
      </w:r>
      <w:r w:rsidR="005225D0" w:rsidRPr="007F43E3">
        <w:rPr>
          <w:rFonts w:ascii="Arial" w:hAnsi="Arial" w:cs="Arial"/>
          <w:sz w:val="24"/>
          <w:szCs w:val="24"/>
        </w:rPr>
        <w:t>e.g</w:t>
      </w:r>
      <w:r w:rsidR="00E00CF3" w:rsidRPr="007F43E3">
        <w:rPr>
          <w:rFonts w:ascii="Arial" w:hAnsi="Arial" w:cs="Arial"/>
          <w:sz w:val="24"/>
          <w:szCs w:val="24"/>
        </w:rPr>
        <w:t>.</w:t>
      </w:r>
      <w:r w:rsidR="00DF4877" w:rsidRPr="007F43E3">
        <w:rPr>
          <w:rFonts w:ascii="Arial" w:hAnsi="Arial" w:cs="Arial"/>
          <w:sz w:val="24"/>
          <w:szCs w:val="24"/>
        </w:rPr>
        <w:t xml:space="preserve"> start later and finish earlier or re-arrange hours to minimise child care costs.)</w:t>
      </w:r>
    </w:p>
    <w:p w:rsidR="00C851C4" w:rsidRPr="007F43E3" w:rsidRDefault="007F43E3" w:rsidP="00C851C4">
      <w:pPr>
        <w:rPr>
          <w:rFonts w:ascii="Arial" w:hAnsi="Arial" w:cs="Arial"/>
          <w:sz w:val="24"/>
          <w:szCs w:val="24"/>
        </w:rPr>
      </w:pPr>
      <w:r>
        <w:rPr>
          <w:rFonts w:ascii="Arial" w:hAnsi="Arial" w:cs="Arial"/>
          <w:sz w:val="24"/>
          <w:szCs w:val="24"/>
        </w:rPr>
        <w:t xml:space="preserve">Transitional arrangements: </w:t>
      </w:r>
      <w:r w:rsidR="000D768E" w:rsidRPr="007F43E3">
        <w:rPr>
          <w:rFonts w:ascii="Arial" w:hAnsi="Arial" w:cs="Arial"/>
          <w:sz w:val="24"/>
          <w:szCs w:val="24"/>
        </w:rPr>
        <w:t>For</w:t>
      </w:r>
      <w:r w:rsidR="000A6E73" w:rsidRPr="007F43E3">
        <w:rPr>
          <w:rFonts w:ascii="Arial" w:hAnsi="Arial" w:cs="Arial"/>
          <w:sz w:val="24"/>
          <w:szCs w:val="24"/>
        </w:rPr>
        <w:t xml:space="preserve"> a minimum of</w:t>
      </w:r>
      <w:r w:rsidR="00C851C4" w:rsidRPr="007F43E3">
        <w:rPr>
          <w:rFonts w:ascii="Arial" w:hAnsi="Arial" w:cs="Arial"/>
          <w:sz w:val="24"/>
          <w:szCs w:val="24"/>
        </w:rPr>
        <w:t xml:space="preserve"> 2 </w:t>
      </w:r>
      <w:r w:rsidR="005225D0" w:rsidRPr="007F43E3">
        <w:rPr>
          <w:rFonts w:ascii="Arial" w:hAnsi="Arial" w:cs="Arial"/>
          <w:sz w:val="24"/>
          <w:szCs w:val="24"/>
        </w:rPr>
        <w:t>years, the</w:t>
      </w:r>
      <w:r w:rsidR="000D768E" w:rsidRPr="007F43E3">
        <w:rPr>
          <w:rFonts w:ascii="Arial" w:hAnsi="Arial" w:cs="Arial"/>
          <w:sz w:val="24"/>
          <w:szCs w:val="24"/>
        </w:rPr>
        <w:t xml:space="preserve"> </w:t>
      </w:r>
      <w:r w:rsidR="00DF4877" w:rsidRPr="007F43E3">
        <w:rPr>
          <w:rFonts w:ascii="Arial" w:hAnsi="Arial" w:cs="Arial"/>
          <w:sz w:val="24"/>
          <w:szCs w:val="24"/>
        </w:rPr>
        <w:t xml:space="preserve">employer should </w:t>
      </w:r>
      <w:r w:rsidR="00C851C4" w:rsidRPr="007F43E3">
        <w:rPr>
          <w:rFonts w:ascii="Arial" w:hAnsi="Arial" w:cs="Arial"/>
          <w:sz w:val="24"/>
          <w:szCs w:val="24"/>
        </w:rPr>
        <w:t xml:space="preserve">pay for </w:t>
      </w:r>
      <w:r w:rsidR="00DF4877" w:rsidRPr="007F43E3">
        <w:rPr>
          <w:rFonts w:ascii="Arial" w:hAnsi="Arial" w:cs="Arial"/>
          <w:sz w:val="24"/>
          <w:szCs w:val="24"/>
        </w:rPr>
        <w:t xml:space="preserve">excess </w:t>
      </w:r>
      <w:r w:rsidR="00C851C4" w:rsidRPr="007F43E3">
        <w:rPr>
          <w:rFonts w:ascii="Arial" w:hAnsi="Arial" w:cs="Arial"/>
          <w:sz w:val="24"/>
          <w:szCs w:val="24"/>
        </w:rPr>
        <w:t>travel costs t</w:t>
      </w:r>
      <w:r w:rsidR="00DF4877" w:rsidRPr="007F43E3">
        <w:rPr>
          <w:rFonts w:ascii="Arial" w:hAnsi="Arial" w:cs="Arial"/>
          <w:sz w:val="24"/>
          <w:szCs w:val="24"/>
        </w:rPr>
        <w:t>o</w:t>
      </w:r>
      <w:r w:rsidR="005225D0" w:rsidRPr="007F43E3">
        <w:rPr>
          <w:rFonts w:ascii="Arial" w:hAnsi="Arial" w:cs="Arial"/>
          <w:sz w:val="24"/>
          <w:szCs w:val="24"/>
        </w:rPr>
        <w:t xml:space="preserve"> new office </w:t>
      </w:r>
      <w:r w:rsidR="00DF4877" w:rsidRPr="007F43E3">
        <w:rPr>
          <w:rFonts w:ascii="Arial" w:hAnsi="Arial" w:cs="Arial"/>
          <w:sz w:val="24"/>
          <w:szCs w:val="24"/>
        </w:rPr>
        <w:t>(mileage from home to new office less home to old office.)</w:t>
      </w:r>
    </w:p>
    <w:p w:rsidR="002863DE" w:rsidRPr="007F43E3" w:rsidRDefault="002863DE" w:rsidP="00C851C4">
      <w:pPr>
        <w:rPr>
          <w:rFonts w:ascii="Arial" w:hAnsi="Arial" w:cs="Arial"/>
          <w:b/>
          <w:sz w:val="24"/>
          <w:szCs w:val="24"/>
        </w:rPr>
      </w:pPr>
    </w:p>
    <w:p w:rsidR="002863DE" w:rsidRPr="007F43E3" w:rsidRDefault="002863DE" w:rsidP="00C851C4">
      <w:pPr>
        <w:rPr>
          <w:rFonts w:ascii="Arial" w:hAnsi="Arial" w:cs="Arial"/>
          <w:sz w:val="24"/>
          <w:szCs w:val="24"/>
          <w:u w:val="single"/>
        </w:rPr>
      </w:pPr>
      <w:proofErr w:type="gramStart"/>
      <w:r w:rsidRPr="007F43E3">
        <w:rPr>
          <w:rFonts w:ascii="Arial" w:hAnsi="Arial" w:cs="Arial"/>
          <w:sz w:val="24"/>
          <w:szCs w:val="24"/>
          <w:u w:val="single"/>
        </w:rPr>
        <w:t xml:space="preserve">Moving into existing </w:t>
      </w:r>
      <w:proofErr w:type="spellStart"/>
      <w:r w:rsidR="00E07CEE" w:rsidRPr="007F43E3">
        <w:rPr>
          <w:rFonts w:ascii="Arial" w:hAnsi="Arial" w:cs="Arial"/>
          <w:sz w:val="24"/>
          <w:szCs w:val="24"/>
          <w:u w:val="single"/>
        </w:rPr>
        <w:t>MoJ</w:t>
      </w:r>
      <w:proofErr w:type="spellEnd"/>
      <w:r w:rsidR="00E07CEE" w:rsidRPr="007F43E3">
        <w:rPr>
          <w:rFonts w:ascii="Arial" w:hAnsi="Arial" w:cs="Arial"/>
          <w:sz w:val="24"/>
          <w:szCs w:val="24"/>
          <w:u w:val="single"/>
        </w:rPr>
        <w:t xml:space="preserve"> </w:t>
      </w:r>
      <w:r w:rsidRPr="007F43E3">
        <w:rPr>
          <w:rFonts w:ascii="Arial" w:hAnsi="Arial" w:cs="Arial"/>
          <w:sz w:val="24"/>
          <w:szCs w:val="24"/>
          <w:u w:val="single"/>
        </w:rPr>
        <w:t>premises.</w:t>
      </w:r>
      <w:proofErr w:type="gramEnd"/>
    </w:p>
    <w:p w:rsidR="00E00CF3" w:rsidRPr="007F43E3" w:rsidRDefault="005225D0" w:rsidP="00E00CF3">
      <w:pPr>
        <w:pStyle w:val="ListParagraph"/>
        <w:numPr>
          <w:ilvl w:val="0"/>
          <w:numId w:val="1"/>
        </w:numPr>
        <w:rPr>
          <w:rFonts w:ascii="Arial" w:hAnsi="Arial" w:cs="Arial"/>
          <w:b/>
          <w:sz w:val="24"/>
          <w:szCs w:val="24"/>
        </w:rPr>
      </w:pPr>
      <w:r w:rsidRPr="007F43E3">
        <w:rPr>
          <w:rFonts w:ascii="Arial" w:hAnsi="Arial" w:cs="Arial"/>
          <w:sz w:val="24"/>
          <w:szCs w:val="24"/>
        </w:rPr>
        <w:t xml:space="preserve">The </w:t>
      </w:r>
      <w:proofErr w:type="gramStart"/>
      <w:r w:rsidRPr="007F43E3">
        <w:rPr>
          <w:rFonts w:ascii="Arial" w:hAnsi="Arial" w:cs="Arial"/>
          <w:sz w:val="24"/>
          <w:szCs w:val="24"/>
        </w:rPr>
        <w:t>above</w:t>
      </w:r>
      <w:r w:rsidR="000A6E73" w:rsidRPr="007F43E3">
        <w:rPr>
          <w:rFonts w:ascii="Arial" w:hAnsi="Arial" w:cs="Arial"/>
          <w:sz w:val="24"/>
          <w:szCs w:val="24"/>
        </w:rPr>
        <w:t xml:space="preserve"> </w:t>
      </w:r>
      <w:r w:rsidR="002863DE" w:rsidRPr="007F43E3">
        <w:rPr>
          <w:rFonts w:ascii="Arial" w:hAnsi="Arial" w:cs="Arial"/>
          <w:sz w:val="24"/>
          <w:szCs w:val="24"/>
        </w:rPr>
        <w:t xml:space="preserve"> appl</w:t>
      </w:r>
      <w:r w:rsidR="000A6E73" w:rsidRPr="007F43E3">
        <w:rPr>
          <w:rFonts w:ascii="Arial" w:hAnsi="Arial" w:cs="Arial"/>
          <w:sz w:val="24"/>
          <w:szCs w:val="24"/>
        </w:rPr>
        <w:t>ies</w:t>
      </w:r>
      <w:proofErr w:type="gramEnd"/>
      <w:r w:rsidR="000A6E73" w:rsidRPr="007F43E3">
        <w:rPr>
          <w:rFonts w:ascii="Arial" w:hAnsi="Arial" w:cs="Arial"/>
          <w:sz w:val="24"/>
          <w:szCs w:val="24"/>
        </w:rPr>
        <w:t xml:space="preserve">. </w:t>
      </w:r>
      <w:r w:rsidR="002863DE" w:rsidRPr="007F43E3">
        <w:rPr>
          <w:rFonts w:ascii="Arial" w:hAnsi="Arial" w:cs="Arial"/>
          <w:sz w:val="24"/>
          <w:szCs w:val="24"/>
        </w:rPr>
        <w:t xml:space="preserve"> It is important to ask to see the plans for the building. Ask how many staff </w:t>
      </w:r>
      <w:proofErr w:type="gramStart"/>
      <w:r w:rsidR="002863DE" w:rsidRPr="007F43E3">
        <w:rPr>
          <w:rFonts w:ascii="Arial" w:hAnsi="Arial" w:cs="Arial"/>
          <w:sz w:val="24"/>
          <w:szCs w:val="24"/>
        </w:rPr>
        <w:t>are</w:t>
      </w:r>
      <w:proofErr w:type="gramEnd"/>
      <w:r w:rsidR="002863DE" w:rsidRPr="007F43E3">
        <w:rPr>
          <w:rFonts w:ascii="Arial" w:hAnsi="Arial" w:cs="Arial"/>
          <w:sz w:val="24"/>
          <w:szCs w:val="24"/>
        </w:rPr>
        <w:t xml:space="preserve"> currently based there and what changes are necessary to accommodate increased numbers to ensure that the rooms or building generally is not over-crowded.  Speak to union members who currently work in the premises to ask about </w:t>
      </w:r>
      <w:r w:rsidR="000A6E73" w:rsidRPr="007F43E3">
        <w:rPr>
          <w:rFonts w:ascii="Arial" w:hAnsi="Arial" w:cs="Arial"/>
          <w:sz w:val="24"/>
          <w:szCs w:val="24"/>
        </w:rPr>
        <w:t xml:space="preserve">current </w:t>
      </w:r>
      <w:r w:rsidR="002863DE" w:rsidRPr="007F43E3">
        <w:rPr>
          <w:rFonts w:ascii="Arial" w:hAnsi="Arial" w:cs="Arial"/>
          <w:sz w:val="24"/>
          <w:szCs w:val="24"/>
        </w:rPr>
        <w:t>concerns</w:t>
      </w:r>
      <w:r w:rsidR="000A6E73" w:rsidRPr="007F43E3">
        <w:rPr>
          <w:rFonts w:ascii="Arial" w:hAnsi="Arial" w:cs="Arial"/>
          <w:sz w:val="24"/>
          <w:szCs w:val="24"/>
        </w:rPr>
        <w:t xml:space="preserve"> about the building and issues which may arise from increased staff</w:t>
      </w:r>
      <w:r w:rsidR="002863DE" w:rsidRPr="007F43E3">
        <w:rPr>
          <w:rFonts w:ascii="Arial" w:hAnsi="Arial" w:cs="Arial"/>
          <w:sz w:val="24"/>
          <w:szCs w:val="24"/>
        </w:rPr>
        <w:t xml:space="preserve">. </w:t>
      </w:r>
    </w:p>
    <w:p w:rsidR="00C851C4" w:rsidRDefault="00E00CF3">
      <w:r w:rsidRPr="007F43E3">
        <w:rPr>
          <w:rFonts w:ascii="Arial" w:hAnsi="Arial" w:cs="Arial"/>
          <w:b/>
          <w:sz w:val="24"/>
          <w:szCs w:val="24"/>
        </w:rPr>
        <w:t xml:space="preserve">Nicki Kenny, </w:t>
      </w:r>
      <w:r w:rsidR="00AE54EB" w:rsidRPr="007F43E3">
        <w:rPr>
          <w:rFonts w:ascii="Arial" w:hAnsi="Arial" w:cs="Arial"/>
          <w:b/>
          <w:sz w:val="24"/>
          <w:szCs w:val="24"/>
        </w:rPr>
        <w:t>c</w:t>
      </w:r>
      <w:r w:rsidRPr="007F43E3">
        <w:rPr>
          <w:rFonts w:ascii="Arial" w:hAnsi="Arial" w:cs="Arial"/>
          <w:b/>
          <w:sz w:val="24"/>
          <w:szCs w:val="24"/>
        </w:rPr>
        <w:t xml:space="preserve">o-chair of Napo Family Court Section, </w:t>
      </w:r>
      <w:r w:rsidR="00AE54EB" w:rsidRPr="007F43E3">
        <w:rPr>
          <w:rFonts w:ascii="Arial" w:hAnsi="Arial" w:cs="Arial"/>
          <w:b/>
          <w:sz w:val="24"/>
          <w:szCs w:val="24"/>
        </w:rPr>
        <w:t>c</w:t>
      </w:r>
      <w:r w:rsidRPr="007F43E3">
        <w:rPr>
          <w:rFonts w:ascii="Arial" w:hAnsi="Arial" w:cs="Arial"/>
          <w:b/>
          <w:sz w:val="24"/>
          <w:szCs w:val="24"/>
        </w:rPr>
        <w:t>o-chair of Napo Health and Safety Committee</w:t>
      </w:r>
      <w:r w:rsidR="007F43E3" w:rsidRPr="007F43E3">
        <w:rPr>
          <w:rFonts w:ascii="Arial" w:hAnsi="Arial" w:cs="Arial"/>
          <w:b/>
          <w:sz w:val="24"/>
          <w:szCs w:val="24"/>
        </w:rPr>
        <w:t xml:space="preserve">, June 2015   </w:t>
      </w:r>
      <w:bookmarkStart w:id="0" w:name="_GoBack"/>
      <w:bookmarkEnd w:id="0"/>
    </w:p>
    <w:sectPr w:rsidR="00C851C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81F" w:rsidRDefault="00D4181F" w:rsidP="00D4181F">
      <w:pPr>
        <w:spacing w:after="0" w:line="240" w:lineRule="auto"/>
      </w:pPr>
      <w:r>
        <w:separator/>
      </w:r>
    </w:p>
  </w:endnote>
  <w:endnote w:type="continuationSeparator" w:id="0">
    <w:p w:rsidR="00D4181F" w:rsidRDefault="00D4181F" w:rsidP="00D4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428772"/>
      <w:docPartObj>
        <w:docPartGallery w:val="Page Numbers (Bottom of Page)"/>
        <w:docPartUnique/>
      </w:docPartObj>
    </w:sdtPr>
    <w:sdtEndPr>
      <w:rPr>
        <w:noProof/>
      </w:rPr>
    </w:sdtEndPr>
    <w:sdtContent>
      <w:p w:rsidR="007F43E3" w:rsidRDefault="007F43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F43E3" w:rsidRDefault="007F43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81F" w:rsidRDefault="00D4181F" w:rsidP="00D4181F">
      <w:pPr>
        <w:spacing w:after="0" w:line="240" w:lineRule="auto"/>
      </w:pPr>
      <w:r>
        <w:separator/>
      </w:r>
    </w:p>
  </w:footnote>
  <w:footnote w:type="continuationSeparator" w:id="0">
    <w:p w:rsidR="00D4181F" w:rsidRDefault="00D4181F" w:rsidP="00D418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218C4"/>
    <w:multiLevelType w:val="hybridMultilevel"/>
    <w:tmpl w:val="232C931C"/>
    <w:lvl w:ilvl="0" w:tplc="A67092B2">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1E"/>
    <w:rsid w:val="000A6E73"/>
    <w:rsid w:val="000D768E"/>
    <w:rsid w:val="000D7F23"/>
    <w:rsid w:val="002863DE"/>
    <w:rsid w:val="002B0365"/>
    <w:rsid w:val="005225D0"/>
    <w:rsid w:val="005246C4"/>
    <w:rsid w:val="007F43E3"/>
    <w:rsid w:val="00824B15"/>
    <w:rsid w:val="00A10C54"/>
    <w:rsid w:val="00AE54EB"/>
    <w:rsid w:val="00C851C4"/>
    <w:rsid w:val="00D4181F"/>
    <w:rsid w:val="00DF4877"/>
    <w:rsid w:val="00E00CF3"/>
    <w:rsid w:val="00E07CEE"/>
    <w:rsid w:val="00E976BE"/>
    <w:rsid w:val="00F16C7D"/>
    <w:rsid w:val="00FE5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1C4"/>
    <w:pPr>
      <w:ind w:left="720"/>
      <w:contextualSpacing/>
    </w:pPr>
  </w:style>
  <w:style w:type="paragraph" w:styleId="Header">
    <w:name w:val="header"/>
    <w:basedOn w:val="Normal"/>
    <w:link w:val="HeaderChar"/>
    <w:uiPriority w:val="99"/>
    <w:unhideWhenUsed/>
    <w:rsid w:val="00D41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81F"/>
  </w:style>
  <w:style w:type="paragraph" w:styleId="Footer">
    <w:name w:val="footer"/>
    <w:basedOn w:val="Normal"/>
    <w:link w:val="FooterChar"/>
    <w:uiPriority w:val="99"/>
    <w:unhideWhenUsed/>
    <w:rsid w:val="00D41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1C4"/>
    <w:pPr>
      <w:ind w:left="720"/>
      <w:contextualSpacing/>
    </w:pPr>
  </w:style>
  <w:style w:type="paragraph" w:styleId="Header">
    <w:name w:val="header"/>
    <w:basedOn w:val="Normal"/>
    <w:link w:val="HeaderChar"/>
    <w:uiPriority w:val="99"/>
    <w:unhideWhenUsed/>
    <w:rsid w:val="00D41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81F"/>
  </w:style>
  <w:style w:type="paragraph" w:styleId="Footer">
    <w:name w:val="footer"/>
    <w:basedOn w:val="Normal"/>
    <w:link w:val="FooterChar"/>
    <w:uiPriority w:val="99"/>
    <w:unhideWhenUsed/>
    <w:rsid w:val="00D41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38780-CFD3-49F7-807D-3F59DC8A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Flex</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Kenney, Nicola - Cafcass</dc:creator>
  <cp:lastModifiedBy>Margaret Pearce</cp:lastModifiedBy>
  <cp:revision>3</cp:revision>
  <cp:lastPrinted>2015-11-03T14:20:00Z</cp:lastPrinted>
  <dcterms:created xsi:type="dcterms:W3CDTF">2015-12-03T18:09:00Z</dcterms:created>
  <dcterms:modified xsi:type="dcterms:W3CDTF">2015-12-03T21:07:00Z</dcterms:modified>
</cp:coreProperties>
</file>