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59AB" w14:textId="12C04337" w:rsidR="000B5069" w:rsidRPr="001B4133" w:rsidRDefault="000B5069" w:rsidP="000B5069">
      <w:pPr>
        <w:rPr>
          <w:rFonts w:ascii="Arial" w:hAnsi="Arial" w:cs="Arial"/>
          <w:b/>
          <w:bCs/>
          <w:sz w:val="24"/>
          <w:szCs w:val="24"/>
        </w:rPr>
      </w:pPr>
      <w:r w:rsidRPr="001B4133">
        <w:rPr>
          <w:rFonts w:ascii="Arial" w:hAnsi="Arial" w:cs="Arial"/>
          <w:b/>
          <w:bCs/>
          <w:sz w:val="24"/>
          <w:szCs w:val="24"/>
        </w:rPr>
        <w:t xml:space="preserve">JTU </w:t>
      </w:r>
      <w:r>
        <w:rPr>
          <w:rFonts w:ascii="Arial" w:hAnsi="Arial" w:cs="Arial"/>
          <w:b/>
          <w:bCs/>
          <w:sz w:val="24"/>
          <w:szCs w:val="24"/>
        </w:rPr>
        <w:t>12</w:t>
      </w:r>
      <w:r w:rsidRPr="001B4133">
        <w:rPr>
          <w:rFonts w:ascii="Arial" w:hAnsi="Arial" w:cs="Arial"/>
          <w:b/>
          <w:bCs/>
          <w:sz w:val="24"/>
          <w:szCs w:val="24"/>
        </w:rPr>
        <w:t>/2024</w:t>
      </w:r>
    </w:p>
    <w:p w14:paraId="6FA2805E" w14:textId="363366F1" w:rsidR="000B5069" w:rsidRDefault="000B5069" w:rsidP="000B5069">
      <w:pPr>
        <w:jc w:val="center"/>
        <w:rPr>
          <w:rFonts w:ascii="Arial" w:hAnsi="Arial" w:cs="Arial"/>
          <w:b/>
          <w:bCs/>
          <w:sz w:val="24"/>
          <w:szCs w:val="24"/>
        </w:rPr>
      </w:pPr>
      <w:r>
        <w:rPr>
          <w:rFonts w:ascii="Arial" w:hAnsi="Arial" w:cs="Arial"/>
          <w:noProof/>
          <w:lang w:eastAsia="en-GB"/>
        </w:rPr>
        <w:drawing>
          <wp:inline distT="0" distB="0" distL="0" distR="0" wp14:anchorId="60D3B00E" wp14:editId="3416040B">
            <wp:extent cx="5395595" cy="1335405"/>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5595" cy="1335405"/>
                    </a:xfrm>
                    <a:prstGeom prst="rect">
                      <a:avLst/>
                    </a:prstGeom>
                    <a:noFill/>
                  </pic:spPr>
                </pic:pic>
              </a:graphicData>
            </a:graphic>
          </wp:inline>
        </w:drawing>
      </w:r>
    </w:p>
    <w:p w14:paraId="14CF2E1B" w14:textId="77777777" w:rsidR="000B5069" w:rsidRDefault="000B5069" w:rsidP="00DD58A4">
      <w:pPr>
        <w:jc w:val="center"/>
        <w:rPr>
          <w:rFonts w:ascii="Arial" w:hAnsi="Arial" w:cs="Arial"/>
          <w:b/>
          <w:bCs/>
          <w:sz w:val="24"/>
          <w:szCs w:val="24"/>
        </w:rPr>
      </w:pPr>
      <w:bookmarkStart w:id="0" w:name="_GoBack"/>
    </w:p>
    <w:p w14:paraId="719CCE3F" w14:textId="46931D13" w:rsidR="00DD58A4" w:rsidRPr="001B4133" w:rsidRDefault="00DD58A4" w:rsidP="00DD58A4">
      <w:pPr>
        <w:jc w:val="center"/>
        <w:rPr>
          <w:rFonts w:ascii="Arial" w:hAnsi="Arial" w:cs="Arial"/>
          <w:b/>
          <w:bCs/>
          <w:sz w:val="24"/>
          <w:szCs w:val="24"/>
        </w:rPr>
      </w:pPr>
      <w:r w:rsidRPr="001B4133">
        <w:rPr>
          <w:rFonts w:ascii="Arial" w:hAnsi="Arial" w:cs="Arial"/>
          <w:b/>
          <w:bCs/>
          <w:sz w:val="24"/>
          <w:szCs w:val="24"/>
        </w:rPr>
        <w:t>PROBATION RESET TALKS 2024</w:t>
      </w:r>
    </w:p>
    <w:p w14:paraId="3B58DD58" w14:textId="44272033" w:rsidR="00DD58A4" w:rsidRPr="001B4133" w:rsidRDefault="00DD58A4" w:rsidP="00DD58A4">
      <w:pPr>
        <w:jc w:val="center"/>
        <w:rPr>
          <w:rFonts w:ascii="Arial" w:hAnsi="Arial" w:cs="Arial"/>
          <w:b/>
          <w:bCs/>
          <w:sz w:val="24"/>
          <w:szCs w:val="24"/>
        </w:rPr>
      </w:pPr>
      <w:r w:rsidRPr="001B4133">
        <w:rPr>
          <w:rFonts w:ascii="Arial" w:hAnsi="Arial" w:cs="Arial"/>
          <w:b/>
          <w:bCs/>
          <w:sz w:val="24"/>
          <w:szCs w:val="24"/>
        </w:rPr>
        <w:t>TRADE UNION WORKLOAD REDUCTION CLAIM</w:t>
      </w:r>
    </w:p>
    <w:p w14:paraId="5B304E9C" w14:textId="77777777" w:rsidR="00DD58A4" w:rsidRPr="001B4133" w:rsidRDefault="00DD58A4" w:rsidP="00DD58A4">
      <w:pPr>
        <w:jc w:val="center"/>
        <w:rPr>
          <w:rFonts w:ascii="Arial" w:hAnsi="Arial" w:cs="Arial"/>
          <w:b/>
          <w:bCs/>
          <w:sz w:val="24"/>
          <w:szCs w:val="24"/>
        </w:rPr>
      </w:pPr>
    </w:p>
    <w:p w14:paraId="6744A81C" w14:textId="7E3AA6ED" w:rsidR="00DD58A4" w:rsidRPr="001B4133" w:rsidRDefault="00DD58A4" w:rsidP="00DD58A4">
      <w:pPr>
        <w:rPr>
          <w:rFonts w:ascii="Arial" w:hAnsi="Arial" w:cs="Arial"/>
          <w:sz w:val="24"/>
          <w:szCs w:val="24"/>
        </w:rPr>
      </w:pPr>
      <w:r w:rsidRPr="001B4133">
        <w:rPr>
          <w:rFonts w:ascii="Arial" w:hAnsi="Arial" w:cs="Arial"/>
          <w:sz w:val="24"/>
          <w:szCs w:val="24"/>
        </w:rPr>
        <w:t>This paper sets out the elements of a trade union side claim to reduce probation workloads.in line with the objectives of our Operation Protect Campaign.</w:t>
      </w:r>
    </w:p>
    <w:bookmarkEnd w:id="0"/>
    <w:p w14:paraId="7BD690C1" w14:textId="47A06501" w:rsidR="00DD58A4" w:rsidRPr="001B4133" w:rsidRDefault="00DD58A4" w:rsidP="00DD58A4">
      <w:pPr>
        <w:pStyle w:val="ListParagraph"/>
        <w:numPr>
          <w:ilvl w:val="0"/>
          <w:numId w:val="1"/>
        </w:numPr>
        <w:rPr>
          <w:rFonts w:ascii="Arial" w:hAnsi="Arial" w:cs="Arial"/>
          <w:b/>
          <w:bCs/>
          <w:sz w:val="24"/>
          <w:szCs w:val="24"/>
        </w:rPr>
      </w:pPr>
      <w:r w:rsidRPr="001B4133">
        <w:rPr>
          <w:rFonts w:ascii="Arial" w:hAnsi="Arial" w:cs="Arial"/>
          <w:b/>
          <w:bCs/>
          <w:sz w:val="24"/>
          <w:szCs w:val="24"/>
        </w:rPr>
        <w:t>Introduction</w:t>
      </w:r>
    </w:p>
    <w:p w14:paraId="5FAFA52A" w14:textId="223A2B8B" w:rsidR="00DD58A4" w:rsidRPr="001B4133" w:rsidRDefault="00DD58A4" w:rsidP="00DD58A4">
      <w:pPr>
        <w:rPr>
          <w:rFonts w:ascii="Arial" w:hAnsi="Arial" w:cs="Arial"/>
          <w:sz w:val="24"/>
          <w:szCs w:val="24"/>
        </w:rPr>
      </w:pPr>
      <w:r w:rsidRPr="001B4133">
        <w:rPr>
          <w:rFonts w:ascii="Arial" w:hAnsi="Arial" w:cs="Arial"/>
          <w:sz w:val="24"/>
          <w:szCs w:val="24"/>
        </w:rPr>
        <w:t>Operation Protect is the joint probation union campaign to tackle unmanageable workloads in the Probation Service. Launched in June 2023, the campaign objectives are to:</w:t>
      </w:r>
    </w:p>
    <w:p w14:paraId="19AD0B25" w14:textId="696DE214" w:rsidR="00DD58A4" w:rsidRPr="001B4133" w:rsidRDefault="00DD58A4" w:rsidP="00DD58A4">
      <w:pPr>
        <w:pStyle w:val="ListParagraph"/>
        <w:numPr>
          <w:ilvl w:val="1"/>
          <w:numId w:val="11"/>
        </w:numPr>
        <w:spacing w:after="0" w:line="240" w:lineRule="auto"/>
        <w:rPr>
          <w:rStyle w:val="ui-provider"/>
          <w:rFonts w:ascii="Arial" w:hAnsi="Arial" w:cs="Arial"/>
          <w:sz w:val="24"/>
          <w:szCs w:val="24"/>
        </w:rPr>
      </w:pPr>
      <w:r w:rsidRPr="001B4133">
        <w:rPr>
          <w:rStyle w:val="ui-provider"/>
          <w:rFonts w:ascii="Arial" w:hAnsi="Arial" w:cs="Arial"/>
          <w:b/>
          <w:bCs/>
          <w:sz w:val="24"/>
          <w:szCs w:val="24"/>
        </w:rPr>
        <w:t>Work with Ministers*, HMPPS, HMIP, Probation Institute, Sentencers &amp; Statutory Partners to agree a strategic probation workload reduction programme</w:t>
      </w:r>
      <w:r w:rsidRPr="001B4133">
        <w:rPr>
          <w:rStyle w:val="ui-provider"/>
          <w:rFonts w:ascii="Arial" w:hAnsi="Arial" w:cs="Arial"/>
          <w:sz w:val="24"/>
          <w:szCs w:val="24"/>
        </w:rPr>
        <w:t xml:space="preserve"> by:</w:t>
      </w:r>
    </w:p>
    <w:p w14:paraId="1E915260" w14:textId="77777777" w:rsidR="00DD58A4" w:rsidRPr="001B4133" w:rsidRDefault="00DD58A4" w:rsidP="00DD58A4">
      <w:pPr>
        <w:pStyle w:val="ListParagraph"/>
        <w:rPr>
          <w:rStyle w:val="ui-provider"/>
          <w:rFonts w:ascii="Arial" w:hAnsi="Arial" w:cs="Arial"/>
          <w:sz w:val="24"/>
          <w:szCs w:val="24"/>
        </w:rPr>
      </w:pPr>
    </w:p>
    <w:p w14:paraId="4811EEBD"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Reviewing existing legislative demands which do not add value to core probation work</w:t>
      </w:r>
    </w:p>
    <w:p w14:paraId="73009589" w14:textId="77777777" w:rsidR="00DD58A4" w:rsidRPr="001B4133" w:rsidRDefault="00DD58A4" w:rsidP="00DD58A4">
      <w:pPr>
        <w:pStyle w:val="ListParagraph"/>
        <w:ind w:left="1440"/>
        <w:rPr>
          <w:rStyle w:val="ui-provider"/>
          <w:rFonts w:ascii="Arial" w:hAnsi="Arial" w:cs="Arial"/>
          <w:sz w:val="24"/>
          <w:szCs w:val="24"/>
        </w:rPr>
      </w:pPr>
    </w:p>
    <w:p w14:paraId="7875908B"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Identifying other upstream demand reduction</w:t>
      </w:r>
    </w:p>
    <w:p w14:paraId="5137145D" w14:textId="77777777" w:rsidR="00DD58A4" w:rsidRPr="001B4133" w:rsidRDefault="00DD58A4" w:rsidP="00DD58A4">
      <w:pPr>
        <w:pStyle w:val="ListParagraph"/>
        <w:ind w:left="1440"/>
        <w:rPr>
          <w:rStyle w:val="ui-provider"/>
          <w:rFonts w:ascii="Arial" w:hAnsi="Arial" w:cs="Arial"/>
          <w:sz w:val="24"/>
          <w:szCs w:val="24"/>
        </w:rPr>
      </w:pPr>
    </w:p>
    <w:p w14:paraId="491514F8"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Eliminating or reducing bureaucratic demands which do not add value to core probation work (data management etc)</w:t>
      </w:r>
    </w:p>
    <w:p w14:paraId="48D2381F" w14:textId="77777777" w:rsidR="00DD58A4" w:rsidRPr="001B4133" w:rsidRDefault="00DD58A4" w:rsidP="00DD58A4">
      <w:pPr>
        <w:pStyle w:val="ListParagraph"/>
        <w:ind w:left="1440"/>
        <w:rPr>
          <w:rStyle w:val="ui-provider"/>
          <w:rFonts w:ascii="Arial" w:hAnsi="Arial" w:cs="Arial"/>
          <w:sz w:val="24"/>
          <w:szCs w:val="24"/>
        </w:rPr>
      </w:pPr>
    </w:p>
    <w:p w14:paraId="43BFE8C9"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Identifying and addressing barriers to productivity (IT systems etc)</w:t>
      </w:r>
    </w:p>
    <w:p w14:paraId="34523399" w14:textId="77777777" w:rsidR="00DD58A4" w:rsidRPr="001B4133" w:rsidRDefault="00DD58A4" w:rsidP="00DD58A4">
      <w:pPr>
        <w:pStyle w:val="ListParagraph"/>
        <w:rPr>
          <w:rStyle w:val="ui-provider"/>
          <w:rFonts w:ascii="Arial" w:hAnsi="Arial" w:cs="Arial"/>
          <w:sz w:val="24"/>
          <w:szCs w:val="24"/>
        </w:rPr>
      </w:pPr>
    </w:p>
    <w:p w14:paraId="5092407C"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Surveying the workforce for their ideas on workload reduction</w:t>
      </w:r>
    </w:p>
    <w:p w14:paraId="15C0AEF7" w14:textId="77777777" w:rsidR="00DD58A4" w:rsidRPr="001B4133" w:rsidRDefault="00DD58A4" w:rsidP="00DD58A4">
      <w:pPr>
        <w:pStyle w:val="ListParagraph"/>
        <w:rPr>
          <w:rStyle w:val="ui-provider"/>
          <w:rFonts w:ascii="Arial" w:hAnsi="Arial" w:cs="Arial"/>
          <w:sz w:val="24"/>
          <w:szCs w:val="24"/>
        </w:rPr>
      </w:pPr>
    </w:p>
    <w:p w14:paraId="1C04EC03"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 xml:space="preserve">Agreeing a Probation Workloads Reduction Toolkit. See following DfE Toolkit for ideas: </w:t>
      </w:r>
      <w:hyperlink r:id="rId9" w:history="1">
        <w:r w:rsidRPr="001B4133">
          <w:rPr>
            <w:rStyle w:val="Hyperlink"/>
            <w:rFonts w:ascii="Arial" w:hAnsi="Arial" w:cs="Arial"/>
            <w:sz w:val="24"/>
            <w:szCs w:val="24"/>
          </w:rPr>
          <w:t>https://www.gov.uk/guidance/school-workload-reduction-toolkit</w:t>
        </w:r>
      </w:hyperlink>
    </w:p>
    <w:p w14:paraId="03DEDE00" w14:textId="77777777" w:rsidR="00DD58A4" w:rsidRPr="001B4133" w:rsidRDefault="00DD58A4" w:rsidP="00DD58A4">
      <w:pPr>
        <w:pStyle w:val="ListParagraph"/>
        <w:rPr>
          <w:rStyle w:val="ui-provider"/>
          <w:rFonts w:ascii="Arial" w:hAnsi="Arial" w:cs="Arial"/>
          <w:sz w:val="24"/>
          <w:szCs w:val="24"/>
        </w:rPr>
      </w:pPr>
    </w:p>
    <w:p w14:paraId="17F74E3D"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Agreeing a Probation Service equivalent of the Prison Service ‘Operation Safeguard’ to allow the Service to declare to external stakeholders that it is full, and that normal service cannot be provided pending more resources</w:t>
      </w:r>
    </w:p>
    <w:p w14:paraId="05814265" w14:textId="77777777" w:rsidR="00DD58A4" w:rsidRPr="001B4133" w:rsidRDefault="00DD58A4" w:rsidP="00DD58A4">
      <w:pPr>
        <w:pStyle w:val="ListParagraph"/>
        <w:ind w:left="1440"/>
        <w:rPr>
          <w:rStyle w:val="ui-provider"/>
          <w:rFonts w:ascii="Arial" w:hAnsi="Arial" w:cs="Arial"/>
          <w:sz w:val="24"/>
          <w:szCs w:val="24"/>
        </w:rPr>
      </w:pPr>
    </w:p>
    <w:p w14:paraId="4ADCD410" w14:textId="7B4895F9" w:rsidR="00DD58A4" w:rsidRPr="001B4133" w:rsidRDefault="00DD58A4" w:rsidP="00DD58A4">
      <w:pPr>
        <w:spacing w:after="0" w:line="240" w:lineRule="auto"/>
        <w:ind w:left="360"/>
        <w:rPr>
          <w:rStyle w:val="ui-provider"/>
          <w:rFonts w:ascii="Arial" w:hAnsi="Arial" w:cs="Arial"/>
          <w:sz w:val="24"/>
          <w:szCs w:val="24"/>
        </w:rPr>
      </w:pPr>
      <w:r w:rsidRPr="001B4133">
        <w:rPr>
          <w:rStyle w:val="ui-provider"/>
          <w:rFonts w:ascii="Arial" w:hAnsi="Arial" w:cs="Arial"/>
          <w:b/>
          <w:bCs/>
          <w:sz w:val="24"/>
          <w:szCs w:val="24"/>
        </w:rPr>
        <w:lastRenderedPageBreak/>
        <w:t>1.2 Agree a safe workloads and case allocation system</w:t>
      </w:r>
      <w:r w:rsidRPr="001B4133">
        <w:rPr>
          <w:rStyle w:val="ui-provider"/>
          <w:rFonts w:ascii="Arial" w:hAnsi="Arial" w:cs="Arial"/>
          <w:sz w:val="24"/>
          <w:szCs w:val="24"/>
        </w:rPr>
        <w:t xml:space="preserve"> which will:</w:t>
      </w:r>
    </w:p>
    <w:p w14:paraId="14C04C92" w14:textId="77777777" w:rsidR="00DD58A4" w:rsidRPr="001B4133" w:rsidRDefault="00DD58A4" w:rsidP="00DD58A4">
      <w:pPr>
        <w:pStyle w:val="ListParagraph"/>
        <w:rPr>
          <w:rStyle w:val="ui-provider"/>
          <w:rFonts w:ascii="Arial" w:hAnsi="Arial" w:cs="Arial"/>
          <w:sz w:val="24"/>
          <w:szCs w:val="24"/>
        </w:rPr>
      </w:pPr>
    </w:p>
    <w:p w14:paraId="30463FF4"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Be jointly agreed between the probation unions and the employer</w:t>
      </w:r>
    </w:p>
    <w:p w14:paraId="12102EFD" w14:textId="77777777" w:rsidR="00DD58A4" w:rsidRPr="001B4133" w:rsidRDefault="00DD58A4" w:rsidP="00DD58A4">
      <w:pPr>
        <w:pStyle w:val="ListParagraph"/>
        <w:ind w:left="1440"/>
        <w:rPr>
          <w:rStyle w:val="ui-provider"/>
          <w:rFonts w:ascii="Arial" w:hAnsi="Arial" w:cs="Arial"/>
          <w:sz w:val="24"/>
          <w:szCs w:val="24"/>
        </w:rPr>
      </w:pPr>
    </w:p>
    <w:p w14:paraId="11E74DFF"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Ensure that each employee’s workload is regularly assessed</w:t>
      </w:r>
    </w:p>
    <w:p w14:paraId="71A7D7F2" w14:textId="77777777" w:rsidR="00DD58A4" w:rsidRPr="001B4133" w:rsidRDefault="00DD58A4" w:rsidP="00DD58A4">
      <w:pPr>
        <w:pStyle w:val="ListParagraph"/>
        <w:ind w:left="1440"/>
        <w:rPr>
          <w:rStyle w:val="ui-provider"/>
          <w:rFonts w:ascii="Arial" w:hAnsi="Arial" w:cs="Arial"/>
          <w:sz w:val="24"/>
          <w:szCs w:val="24"/>
        </w:rPr>
      </w:pPr>
    </w:p>
    <w:p w14:paraId="4F14547A"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 xml:space="preserve">Respect probation practitioners’ professional judgement about workload capacity which if they were covered by an independent professional registration body might require them to declare any excessive workload which might affect their fitness to practice </w:t>
      </w:r>
    </w:p>
    <w:p w14:paraId="59F9A602" w14:textId="77777777" w:rsidR="00DD58A4" w:rsidRPr="001B4133" w:rsidRDefault="00DD58A4" w:rsidP="00DD58A4">
      <w:pPr>
        <w:pStyle w:val="ListParagraph"/>
        <w:ind w:left="1440"/>
        <w:rPr>
          <w:rStyle w:val="ui-provider"/>
          <w:rFonts w:ascii="Arial" w:hAnsi="Arial" w:cs="Arial"/>
          <w:sz w:val="24"/>
          <w:szCs w:val="24"/>
        </w:rPr>
      </w:pPr>
    </w:p>
    <w:p w14:paraId="596284D3"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Take contingency action when workloads exceed staffing capacity:</w:t>
      </w:r>
    </w:p>
    <w:p w14:paraId="338E7449" w14:textId="77777777" w:rsidR="00DD58A4" w:rsidRPr="001B4133" w:rsidRDefault="00DD58A4" w:rsidP="00DD58A4">
      <w:pPr>
        <w:pStyle w:val="ListParagraph"/>
        <w:rPr>
          <w:rStyle w:val="ui-provider"/>
          <w:rFonts w:ascii="Arial" w:hAnsi="Arial" w:cs="Arial"/>
          <w:sz w:val="24"/>
          <w:szCs w:val="24"/>
        </w:rPr>
      </w:pPr>
    </w:p>
    <w:p w14:paraId="7B0FE1FE" w14:textId="77777777" w:rsidR="00DD58A4" w:rsidRPr="001B4133" w:rsidRDefault="00DD58A4" w:rsidP="00DD58A4">
      <w:pPr>
        <w:pStyle w:val="ListParagraph"/>
        <w:numPr>
          <w:ilvl w:val="2"/>
          <w:numId w:val="10"/>
        </w:numPr>
        <w:spacing w:after="0" w:line="240" w:lineRule="auto"/>
        <w:rPr>
          <w:rStyle w:val="ui-provider"/>
          <w:rFonts w:ascii="Arial" w:hAnsi="Arial" w:cs="Arial"/>
          <w:sz w:val="24"/>
          <w:szCs w:val="24"/>
        </w:rPr>
      </w:pPr>
      <w:r w:rsidRPr="001B4133">
        <w:rPr>
          <w:rStyle w:val="ui-provider"/>
          <w:rFonts w:ascii="Arial" w:hAnsi="Arial" w:cs="Arial"/>
          <w:sz w:val="24"/>
          <w:szCs w:val="24"/>
        </w:rPr>
        <w:t xml:space="preserve">No staff to work above 110% of WMT for more than 1 week </w:t>
      </w:r>
    </w:p>
    <w:p w14:paraId="2B5DC66F" w14:textId="77777777" w:rsidR="00DD58A4" w:rsidRPr="001B4133" w:rsidRDefault="00DD58A4" w:rsidP="00DD58A4">
      <w:pPr>
        <w:pStyle w:val="ListParagraph"/>
        <w:ind w:left="2160"/>
        <w:rPr>
          <w:rStyle w:val="ui-provider"/>
          <w:rFonts w:ascii="Arial" w:hAnsi="Arial" w:cs="Arial"/>
          <w:sz w:val="24"/>
          <w:szCs w:val="24"/>
        </w:rPr>
      </w:pPr>
    </w:p>
    <w:p w14:paraId="47925F39" w14:textId="77777777" w:rsidR="00DD58A4" w:rsidRPr="001B4133" w:rsidRDefault="00DD58A4" w:rsidP="00DD58A4">
      <w:pPr>
        <w:pStyle w:val="ListParagraph"/>
        <w:numPr>
          <w:ilvl w:val="2"/>
          <w:numId w:val="10"/>
        </w:numPr>
        <w:spacing w:after="0" w:line="240" w:lineRule="auto"/>
        <w:rPr>
          <w:rStyle w:val="ui-provider"/>
          <w:rFonts w:ascii="Arial" w:hAnsi="Arial" w:cs="Arial"/>
          <w:sz w:val="24"/>
          <w:szCs w:val="24"/>
        </w:rPr>
      </w:pPr>
      <w:r w:rsidRPr="001B4133">
        <w:rPr>
          <w:rStyle w:val="ui-provider"/>
          <w:rFonts w:ascii="Arial" w:hAnsi="Arial" w:cs="Arial"/>
          <w:sz w:val="24"/>
          <w:szCs w:val="24"/>
        </w:rPr>
        <w:t>Workloads above 110% of WMT for more than 1 week to be subject to automatic reduction</w:t>
      </w:r>
    </w:p>
    <w:p w14:paraId="555BF1CF" w14:textId="77777777" w:rsidR="00DD58A4" w:rsidRPr="001B4133" w:rsidRDefault="00DD58A4" w:rsidP="00DD58A4">
      <w:pPr>
        <w:pStyle w:val="ListParagraph"/>
        <w:ind w:left="1440"/>
        <w:rPr>
          <w:rStyle w:val="ui-provider"/>
          <w:rFonts w:ascii="Arial" w:hAnsi="Arial" w:cs="Arial"/>
          <w:sz w:val="24"/>
          <w:szCs w:val="24"/>
        </w:rPr>
      </w:pPr>
    </w:p>
    <w:p w14:paraId="435885D0" w14:textId="3BB58ABF" w:rsidR="00DD58A4" w:rsidRPr="001B4133" w:rsidRDefault="00DD58A4" w:rsidP="00DD58A4">
      <w:pPr>
        <w:spacing w:after="0" w:line="240" w:lineRule="auto"/>
        <w:ind w:left="360"/>
        <w:rPr>
          <w:rStyle w:val="ui-provider"/>
          <w:rFonts w:ascii="Arial" w:hAnsi="Arial" w:cs="Arial"/>
          <w:b/>
          <w:bCs/>
          <w:sz w:val="24"/>
          <w:szCs w:val="24"/>
        </w:rPr>
      </w:pPr>
      <w:r w:rsidRPr="001B4133">
        <w:rPr>
          <w:rStyle w:val="ui-provider"/>
          <w:rFonts w:ascii="Arial" w:hAnsi="Arial" w:cs="Arial"/>
          <w:b/>
          <w:bCs/>
          <w:sz w:val="24"/>
          <w:szCs w:val="24"/>
        </w:rPr>
        <w:t>1.3 Ensure that all staff have high quality supervision when and how they need it to manage workload effectively by:</w:t>
      </w:r>
    </w:p>
    <w:p w14:paraId="361260D1" w14:textId="77777777" w:rsidR="00DD58A4" w:rsidRPr="001B4133" w:rsidRDefault="00DD58A4" w:rsidP="00DD58A4">
      <w:pPr>
        <w:pStyle w:val="ListParagraph"/>
        <w:rPr>
          <w:rStyle w:val="ui-provider"/>
          <w:rFonts w:ascii="Arial" w:hAnsi="Arial" w:cs="Arial"/>
          <w:b/>
          <w:bCs/>
          <w:sz w:val="24"/>
          <w:szCs w:val="24"/>
        </w:rPr>
      </w:pPr>
    </w:p>
    <w:p w14:paraId="7A190D1C"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Agreeing appropriate supervisor to staff ratios</w:t>
      </w:r>
    </w:p>
    <w:p w14:paraId="2E18ED8C" w14:textId="77777777" w:rsidR="00DD58A4" w:rsidRPr="001B4133" w:rsidRDefault="00DD58A4" w:rsidP="00DD58A4">
      <w:pPr>
        <w:pStyle w:val="ListParagraph"/>
        <w:ind w:left="1440"/>
        <w:rPr>
          <w:rStyle w:val="ui-provider"/>
          <w:rFonts w:ascii="Arial" w:hAnsi="Arial" w:cs="Arial"/>
          <w:sz w:val="24"/>
          <w:szCs w:val="24"/>
        </w:rPr>
      </w:pPr>
    </w:p>
    <w:p w14:paraId="0D5DEFCD"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Employing more supervisors as necessary</w:t>
      </w:r>
    </w:p>
    <w:p w14:paraId="67C53A13" w14:textId="77777777" w:rsidR="00DD58A4" w:rsidRPr="001B4133" w:rsidRDefault="00DD58A4" w:rsidP="00DD58A4">
      <w:pPr>
        <w:pStyle w:val="ListParagraph"/>
        <w:ind w:left="1440"/>
        <w:rPr>
          <w:rStyle w:val="ui-provider"/>
          <w:rFonts w:ascii="Arial" w:hAnsi="Arial" w:cs="Arial"/>
          <w:sz w:val="24"/>
          <w:szCs w:val="24"/>
        </w:rPr>
      </w:pPr>
    </w:p>
    <w:p w14:paraId="1451EA5C"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Providing training, support and mentoring to supervisors</w:t>
      </w:r>
    </w:p>
    <w:p w14:paraId="25987DC7" w14:textId="77777777" w:rsidR="00DD58A4" w:rsidRPr="001B4133" w:rsidRDefault="00DD58A4" w:rsidP="00DD58A4">
      <w:pPr>
        <w:pStyle w:val="ListParagraph"/>
        <w:ind w:left="1440"/>
        <w:rPr>
          <w:rStyle w:val="ui-provider"/>
          <w:rFonts w:ascii="Arial" w:hAnsi="Arial" w:cs="Arial"/>
          <w:sz w:val="24"/>
          <w:szCs w:val="24"/>
        </w:rPr>
      </w:pPr>
    </w:p>
    <w:p w14:paraId="661DF12A"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Ensuring that supervisors have authority to reduce workloads via decisions on case allocation</w:t>
      </w:r>
    </w:p>
    <w:p w14:paraId="25B9C91A" w14:textId="77777777" w:rsidR="00DD58A4" w:rsidRPr="001B4133" w:rsidRDefault="00DD58A4" w:rsidP="00DD58A4">
      <w:pPr>
        <w:pStyle w:val="ListParagraph"/>
        <w:ind w:left="1440"/>
        <w:rPr>
          <w:rStyle w:val="ui-provider"/>
          <w:rFonts w:ascii="Arial" w:hAnsi="Arial" w:cs="Arial"/>
          <w:sz w:val="24"/>
          <w:szCs w:val="24"/>
        </w:rPr>
      </w:pPr>
    </w:p>
    <w:p w14:paraId="6364B30D" w14:textId="13593A9E" w:rsidR="00DD58A4" w:rsidRPr="001B4133" w:rsidRDefault="00DD58A4" w:rsidP="00DD58A4">
      <w:pPr>
        <w:pStyle w:val="ListParagraph"/>
        <w:numPr>
          <w:ilvl w:val="1"/>
          <w:numId w:val="12"/>
        </w:numPr>
        <w:spacing w:after="0" w:line="240" w:lineRule="auto"/>
        <w:rPr>
          <w:rStyle w:val="ui-provider"/>
          <w:rFonts w:ascii="Arial" w:hAnsi="Arial" w:cs="Arial"/>
          <w:b/>
          <w:bCs/>
          <w:sz w:val="24"/>
          <w:szCs w:val="24"/>
        </w:rPr>
      </w:pPr>
      <w:r w:rsidRPr="001B4133">
        <w:rPr>
          <w:rStyle w:val="ui-provider"/>
          <w:rFonts w:ascii="Arial" w:hAnsi="Arial" w:cs="Arial"/>
          <w:b/>
          <w:bCs/>
          <w:sz w:val="24"/>
          <w:szCs w:val="24"/>
        </w:rPr>
        <w:t xml:space="preserve"> Give probation staff the confidence, tools and support to challenge excessive workloads by:</w:t>
      </w:r>
    </w:p>
    <w:p w14:paraId="2935D3F0" w14:textId="77777777" w:rsidR="00DD58A4" w:rsidRPr="001B4133" w:rsidRDefault="00DD58A4" w:rsidP="00DD58A4">
      <w:pPr>
        <w:pStyle w:val="ListParagraph"/>
        <w:rPr>
          <w:rStyle w:val="ui-provider"/>
          <w:rFonts w:ascii="Arial" w:hAnsi="Arial" w:cs="Arial"/>
          <w:b/>
          <w:bCs/>
          <w:sz w:val="24"/>
          <w:szCs w:val="24"/>
        </w:rPr>
      </w:pPr>
    </w:p>
    <w:p w14:paraId="11106C57"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Employer pledge to prevent workloads above 110% for 1 week – also to be shared with external stakeholders</w:t>
      </w:r>
    </w:p>
    <w:p w14:paraId="3E190A64" w14:textId="77777777" w:rsidR="00DD58A4" w:rsidRPr="001B4133" w:rsidRDefault="00DD58A4" w:rsidP="00DD58A4">
      <w:pPr>
        <w:pStyle w:val="ListParagraph"/>
        <w:ind w:left="1440"/>
        <w:rPr>
          <w:rStyle w:val="ui-provider"/>
          <w:rFonts w:ascii="Arial" w:hAnsi="Arial" w:cs="Arial"/>
          <w:sz w:val="24"/>
          <w:szCs w:val="24"/>
        </w:rPr>
      </w:pPr>
    </w:p>
    <w:p w14:paraId="61B06E6D"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Right of staff to work contracted hours only – no quibble guarantee</w:t>
      </w:r>
    </w:p>
    <w:p w14:paraId="48892C1B" w14:textId="77777777" w:rsidR="00DD58A4" w:rsidRPr="001B4133" w:rsidRDefault="00DD58A4" w:rsidP="00DD58A4">
      <w:pPr>
        <w:pStyle w:val="ListParagraph"/>
        <w:rPr>
          <w:rStyle w:val="ui-provider"/>
          <w:rFonts w:ascii="Arial" w:hAnsi="Arial" w:cs="Arial"/>
          <w:sz w:val="24"/>
          <w:szCs w:val="24"/>
        </w:rPr>
      </w:pPr>
    </w:p>
    <w:p w14:paraId="516DDFD9" w14:textId="77777777" w:rsidR="00DD58A4" w:rsidRPr="001B4133" w:rsidRDefault="00DD58A4" w:rsidP="00DD58A4">
      <w:pPr>
        <w:pStyle w:val="ListParagraph"/>
        <w:numPr>
          <w:ilvl w:val="1"/>
          <w:numId w:val="10"/>
        </w:numPr>
        <w:spacing w:after="0" w:line="240" w:lineRule="auto"/>
        <w:ind w:left="1440"/>
        <w:rPr>
          <w:rStyle w:val="ui-provider"/>
          <w:rFonts w:ascii="Arial" w:hAnsi="Arial" w:cs="Arial"/>
          <w:sz w:val="24"/>
          <w:szCs w:val="24"/>
        </w:rPr>
      </w:pPr>
      <w:r w:rsidRPr="001B4133">
        <w:rPr>
          <w:rStyle w:val="ui-provider"/>
          <w:rFonts w:ascii="Arial" w:hAnsi="Arial" w:cs="Arial"/>
          <w:sz w:val="24"/>
          <w:szCs w:val="24"/>
        </w:rPr>
        <w:t>Voluntary overtime to be offered to staff who wish to offer more time to the employer. Overtime seniority bar to be removed.</w:t>
      </w:r>
    </w:p>
    <w:p w14:paraId="26F258D6" w14:textId="77777777" w:rsidR="00DD58A4" w:rsidRPr="001B4133" w:rsidRDefault="00DD58A4" w:rsidP="00DD58A4">
      <w:pPr>
        <w:rPr>
          <w:rStyle w:val="ui-provider"/>
          <w:rFonts w:ascii="Arial" w:hAnsi="Arial" w:cs="Arial"/>
          <w:sz w:val="24"/>
          <w:szCs w:val="24"/>
        </w:rPr>
      </w:pPr>
    </w:p>
    <w:p w14:paraId="3A46CF0D" w14:textId="77777777" w:rsidR="00DD58A4" w:rsidRPr="001B4133" w:rsidRDefault="00DD58A4" w:rsidP="00DD58A4">
      <w:pPr>
        <w:rPr>
          <w:rStyle w:val="ui-provider"/>
          <w:rFonts w:ascii="Arial" w:hAnsi="Arial" w:cs="Arial"/>
          <w:sz w:val="24"/>
          <w:szCs w:val="24"/>
        </w:rPr>
      </w:pPr>
      <w:r w:rsidRPr="001B4133">
        <w:rPr>
          <w:rStyle w:val="ui-provider"/>
          <w:rFonts w:ascii="Arial" w:hAnsi="Arial" w:cs="Arial"/>
          <w:sz w:val="24"/>
          <w:szCs w:val="24"/>
        </w:rPr>
        <w:t xml:space="preserve">*Damian Hinds agreed the following letter to School Leaders regarding workload reduction when he was Secretary of State for Education: </w:t>
      </w:r>
      <w:hyperlink r:id="rId10" w:history="1">
        <w:r w:rsidRPr="001B4133">
          <w:rPr>
            <w:rStyle w:val="Hyperlink"/>
            <w:rFonts w:ascii="Arial" w:hAnsi="Arial" w:cs="Arial"/>
            <w:sz w:val="24"/>
            <w:szCs w:val="24"/>
          </w:rPr>
          <w:t>https://assets.publishing.service.gov.uk/government/uploads/system/uploads/attachment_data/file/753668/Reducing_Teacher_Workload_-_Letter_to_School_Leaders.pdf</w:t>
        </w:r>
      </w:hyperlink>
    </w:p>
    <w:p w14:paraId="71210662" w14:textId="77777777" w:rsidR="00DD58A4" w:rsidRPr="001B4133" w:rsidRDefault="00DD58A4" w:rsidP="00DD58A4">
      <w:pPr>
        <w:rPr>
          <w:rStyle w:val="ui-provider"/>
          <w:rFonts w:ascii="Arial" w:hAnsi="Arial" w:cs="Arial"/>
          <w:strike/>
          <w:sz w:val="24"/>
          <w:szCs w:val="24"/>
        </w:rPr>
      </w:pPr>
    </w:p>
    <w:p w14:paraId="4F70B423" w14:textId="77777777" w:rsidR="00DD58A4" w:rsidRPr="001B4133" w:rsidRDefault="00DD58A4" w:rsidP="00DD58A4">
      <w:pPr>
        <w:pStyle w:val="ListParagraph"/>
        <w:numPr>
          <w:ilvl w:val="0"/>
          <w:numId w:val="1"/>
        </w:numPr>
        <w:rPr>
          <w:rFonts w:ascii="Arial" w:hAnsi="Arial" w:cs="Arial"/>
          <w:b/>
          <w:bCs/>
          <w:sz w:val="24"/>
          <w:szCs w:val="24"/>
        </w:rPr>
      </w:pPr>
      <w:r w:rsidRPr="001B4133">
        <w:rPr>
          <w:rFonts w:ascii="Arial" w:hAnsi="Arial" w:cs="Arial"/>
          <w:b/>
          <w:bCs/>
          <w:sz w:val="24"/>
          <w:szCs w:val="24"/>
        </w:rPr>
        <w:lastRenderedPageBreak/>
        <w:t>Synopsis</w:t>
      </w:r>
    </w:p>
    <w:p w14:paraId="03BF8191" w14:textId="47D878E5" w:rsidR="00DD58A4" w:rsidRPr="001B4133" w:rsidRDefault="00DD58A4" w:rsidP="00DD58A4">
      <w:pPr>
        <w:rPr>
          <w:rFonts w:ascii="Arial" w:hAnsi="Arial" w:cs="Arial"/>
          <w:sz w:val="24"/>
          <w:szCs w:val="24"/>
        </w:rPr>
      </w:pPr>
      <w:r w:rsidRPr="001B4133">
        <w:rPr>
          <w:rFonts w:ascii="Arial" w:hAnsi="Arial" w:cs="Arial"/>
          <w:sz w:val="24"/>
          <w:szCs w:val="24"/>
        </w:rPr>
        <w:t xml:space="preserve">This claim is split into the following </w:t>
      </w:r>
      <w:r w:rsidR="001B4133" w:rsidRPr="001B4133">
        <w:rPr>
          <w:rFonts w:ascii="Arial" w:hAnsi="Arial" w:cs="Arial"/>
          <w:sz w:val="24"/>
          <w:szCs w:val="24"/>
        </w:rPr>
        <w:t>sections:</w:t>
      </w:r>
    </w:p>
    <w:p w14:paraId="3D269B52" w14:textId="59DE30F1" w:rsidR="001B4133" w:rsidRDefault="001B4133" w:rsidP="001B4133">
      <w:pPr>
        <w:pStyle w:val="ListParagraph"/>
        <w:numPr>
          <w:ilvl w:val="0"/>
          <w:numId w:val="13"/>
        </w:numPr>
        <w:rPr>
          <w:rFonts w:ascii="Arial" w:hAnsi="Arial" w:cs="Arial"/>
          <w:sz w:val="24"/>
          <w:szCs w:val="24"/>
        </w:rPr>
      </w:pPr>
      <w:r w:rsidRPr="001B4133">
        <w:rPr>
          <w:rFonts w:ascii="Arial" w:hAnsi="Arial" w:cs="Arial"/>
          <w:sz w:val="24"/>
          <w:szCs w:val="24"/>
        </w:rPr>
        <w:t>Workload Data</w:t>
      </w:r>
    </w:p>
    <w:p w14:paraId="2948C4AC" w14:textId="77777777" w:rsidR="001B4133" w:rsidRPr="001B4133" w:rsidRDefault="001B4133" w:rsidP="001B4133">
      <w:pPr>
        <w:pStyle w:val="ListParagraph"/>
        <w:rPr>
          <w:rFonts w:ascii="Arial" w:hAnsi="Arial" w:cs="Arial"/>
          <w:sz w:val="24"/>
          <w:szCs w:val="24"/>
        </w:rPr>
      </w:pPr>
    </w:p>
    <w:p w14:paraId="2865F193" w14:textId="0FB74B7A" w:rsidR="001B4133" w:rsidRPr="001B4133" w:rsidRDefault="001B4133" w:rsidP="001B4133">
      <w:pPr>
        <w:pStyle w:val="ListParagraph"/>
        <w:numPr>
          <w:ilvl w:val="0"/>
          <w:numId w:val="13"/>
        </w:numPr>
        <w:rPr>
          <w:rFonts w:ascii="Arial" w:hAnsi="Arial" w:cs="Arial"/>
          <w:sz w:val="24"/>
          <w:szCs w:val="24"/>
        </w:rPr>
      </w:pPr>
      <w:r w:rsidRPr="001B4133">
        <w:rPr>
          <w:rFonts w:ascii="Arial" w:hAnsi="Arial" w:cs="Arial"/>
          <w:sz w:val="24"/>
          <w:szCs w:val="24"/>
        </w:rPr>
        <w:t>Mitigation of Excessive Workload</w:t>
      </w:r>
    </w:p>
    <w:p w14:paraId="0FA0D707" w14:textId="77777777" w:rsidR="001B4133" w:rsidRPr="001B4133" w:rsidRDefault="001B4133" w:rsidP="001B4133">
      <w:pPr>
        <w:pStyle w:val="ListParagraph"/>
        <w:rPr>
          <w:rFonts w:ascii="Arial" w:hAnsi="Arial" w:cs="Arial"/>
          <w:sz w:val="24"/>
          <w:szCs w:val="24"/>
        </w:rPr>
      </w:pPr>
    </w:p>
    <w:p w14:paraId="59559F94" w14:textId="77777777" w:rsidR="001B4133" w:rsidRDefault="001B4133" w:rsidP="001B4133">
      <w:pPr>
        <w:pStyle w:val="ListParagraph"/>
        <w:numPr>
          <w:ilvl w:val="0"/>
          <w:numId w:val="13"/>
        </w:numPr>
        <w:spacing w:line="252" w:lineRule="auto"/>
        <w:rPr>
          <w:rFonts w:ascii="Arial" w:eastAsia="Times New Roman" w:hAnsi="Arial" w:cs="Arial"/>
          <w:sz w:val="24"/>
          <w:szCs w:val="24"/>
        </w:rPr>
      </w:pPr>
      <w:r w:rsidRPr="001B4133">
        <w:rPr>
          <w:rFonts w:ascii="Arial" w:eastAsia="Times New Roman" w:hAnsi="Arial" w:cs="Arial"/>
          <w:sz w:val="24"/>
          <w:szCs w:val="24"/>
        </w:rPr>
        <w:t>Unpaid Work Supervisor / Group Ratio</w:t>
      </w:r>
    </w:p>
    <w:p w14:paraId="327DC316" w14:textId="77777777" w:rsidR="001B4133" w:rsidRPr="001B4133" w:rsidRDefault="001B4133" w:rsidP="001B4133">
      <w:pPr>
        <w:pStyle w:val="ListParagraph"/>
        <w:spacing w:line="252" w:lineRule="auto"/>
        <w:rPr>
          <w:rFonts w:ascii="Arial" w:eastAsia="Times New Roman" w:hAnsi="Arial" w:cs="Arial"/>
          <w:sz w:val="24"/>
          <w:szCs w:val="24"/>
        </w:rPr>
      </w:pPr>
    </w:p>
    <w:p w14:paraId="4AD2137E" w14:textId="3088E2B0" w:rsidR="001B4133" w:rsidRPr="00D64ECD" w:rsidRDefault="001B4133" w:rsidP="00D64ECD">
      <w:pPr>
        <w:pStyle w:val="ListParagraph"/>
        <w:numPr>
          <w:ilvl w:val="0"/>
          <w:numId w:val="13"/>
        </w:numPr>
        <w:spacing w:line="252" w:lineRule="auto"/>
        <w:rPr>
          <w:rFonts w:ascii="Arial" w:eastAsia="Times New Roman" w:hAnsi="Arial" w:cs="Arial"/>
          <w:sz w:val="24"/>
          <w:szCs w:val="24"/>
        </w:rPr>
      </w:pPr>
      <w:r w:rsidRPr="001B4133">
        <w:rPr>
          <w:rFonts w:ascii="Arial" w:eastAsia="Times New Roman" w:hAnsi="Arial" w:cs="Arial"/>
          <w:sz w:val="24"/>
          <w:szCs w:val="24"/>
        </w:rPr>
        <w:t>Workload Measurement Tool Extension</w:t>
      </w:r>
    </w:p>
    <w:p w14:paraId="4DBC45E4" w14:textId="77777777" w:rsidR="001B4133" w:rsidRPr="001B4133" w:rsidRDefault="001B4133" w:rsidP="001B4133">
      <w:pPr>
        <w:pStyle w:val="ListParagraph"/>
        <w:spacing w:line="252" w:lineRule="auto"/>
        <w:rPr>
          <w:rFonts w:ascii="Arial" w:eastAsia="Times New Roman" w:hAnsi="Arial" w:cs="Arial"/>
          <w:sz w:val="24"/>
          <w:szCs w:val="24"/>
        </w:rPr>
      </w:pPr>
    </w:p>
    <w:p w14:paraId="4A706D12" w14:textId="77777777" w:rsidR="001B4133" w:rsidRDefault="001B4133" w:rsidP="001B4133">
      <w:pPr>
        <w:pStyle w:val="ListParagraph"/>
        <w:numPr>
          <w:ilvl w:val="0"/>
          <w:numId w:val="13"/>
        </w:numPr>
        <w:spacing w:line="252" w:lineRule="auto"/>
        <w:rPr>
          <w:rFonts w:ascii="Arial" w:eastAsia="Times New Roman" w:hAnsi="Arial" w:cs="Arial"/>
          <w:sz w:val="24"/>
          <w:szCs w:val="24"/>
        </w:rPr>
      </w:pPr>
      <w:r w:rsidRPr="001B4133">
        <w:rPr>
          <w:rFonts w:ascii="Arial" w:eastAsia="Times New Roman" w:hAnsi="Arial" w:cs="Arial"/>
          <w:sz w:val="24"/>
          <w:szCs w:val="24"/>
        </w:rPr>
        <w:t>PO/PSO/PQiP Role Boundaries</w:t>
      </w:r>
    </w:p>
    <w:p w14:paraId="3FF8453C" w14:textId="77777777" w:rsidR="001B4133" w:rsidRPr="001B4133" w:rsidRDefault="001B4133" w:rsidP="001B4133">
      <w:pPr>
        <w:pStyle w:val="ListParagraph"/>
        <w:spacing w:line="252" w:lineRule="auto"/>
        <w:rPr>
          <w:rFonts w:ascii="Arial" w:eastAsia="Times New Roman" w:hAnsi="Arial" w:cs="Arial"/>
          <w:sz w:val="24"/>
          <w:szCs w:val="24"/>
        </w:rPr>
      </w:pPr>
    </w:p>
    <w:p w14:paraId="038174D6" w14:textId="77777777" w:rsidR="001B4133" w:rsidRDefault="001B4133" w:rsidP="001B4133">
      <w:pPr>
        <w:pStyle w:val="ListParagraph"/>
        <w:numPr>
          <w:ilvl w:val="0"/>
          <w:numId w:val="13"/>
        </w:numPr>
        <w:spacing w:line="252" w:lineRule="auto"/>
        <w:rPr>
          <w:rFonts w:ascii="Arial" w:eastAsia="Times New Roman" w:hAnsi="Arial" w:cs="Arial"/>
          <w:sz w:val="24"/>
          <w:szCs w:val="24"/>
        </w:rPr>
      </w:pPr>
      <w:r w:rsidRPr="001B4133">
        <w:rPr>
          <w:rFonts w:ascii="Arial" w:eastAsia="Times New Roman" w:hAnsi="Arial" w:cs="Arial"/>
          <w:sz w:val="24"/>
          <w:szCs w:val="24"/>
        </w:rPr>
        <w:t>Workload Caps</w:t>
      </w:r>
    </w:p>
    <w:p w14:paraId="1CF5EC8E" w14:textId="77777777" w:rsidR="007D6E5F" w:rsidRPr="007D6E5F" w:rsidRDefault="007D6E5F" w:rsidP="007D6E5F">
      <w:pPr>
        <w:pStyle w:val="ListParagraph"/>
        <w:rPr>
          <w:rFonts w:ascii="Arial" w:eastAsia="Times New Roman" w:hAnsi="Arial" w:cs="Arial"/>
          <w:sz w:val="24"/>
          <w:szCs w:val="24"/>
        </w:rPr>
      </w:pPr>
    </w:p>
    <w:p w14:paraId="29C61633" w14:textId="77777777" w:rsidR="00C46C0A" w:rsidRDefault="00C46C0A" w:rsidP="001B4133">
      <w:pPr>
        <w:pStyle w:val="ListParagraph"/>
        <w:numPr>
          <w:ilvl w:val="0"/>
          <w:numId w:val="13"/>
        </w:numPr>
        <w:spacing w:line="252" w:lineRule="auto"/>
        <w:rPr>
          <w:rFonts w:ascii="Arial" w:eastAsia="Times New Roman" w:hAnsi="Arial" w:cs="Arial"/>
          <w:sz w:val="24"/>
          <w:szCs w:val="24"/>
        </w:rPr>
      </w:pPr>
      <w:r>
        <w:rPr>
          <w:rFonts w:ascii="Arial" w:eastAsia="Times New Roman" w:hAnsi="Arial" w:cs="Arial"/>
          <w:sz w:val="24"/>
          <w:szCs w:val="24"/>
        </w:rPr>
        <w:t>Span of Control</w:t>
      </w:r>
    </w:p>
    <w:p w14:paraId="2F4E77B9" w14:textId="77777777" w:rsidR="00C46C0A" w:rsidRPr="00C46C0A" w:rsidRDefault="00C46C0A" w:rsidP="00C46C0A">
      <w:pPr>
        <w:pStyle w:val="ListParagraph"/>
        <w:rPr>
          <w:rFonts w:ascii="Arial" w:eastAsia="Times New Roman" w:hAnsi="Arial" w:cs="Arial"/>
          <w:sz w:val="24"/>
          <w:szCs w:val="24"/>
        </w:rPr>
      </w:pPr>
    </w:p>
    <w:p w14:paraId="6D70D706" w14:textId="55F16BEC" w:rsidR="007D6E5F" w:rsidRPr="001B4133" w:rsidRDefault="007D6E5F" w:rsidP="001B4133">
      <w:pPr>
        <w:pStyle w:val="ListParagraph"/>
        <w:numPr>
          <w:ilvl w:val="0"/>
          <w:numId w:val="13"/>
        </w:numPr>
        <w:spacing w:line="252" w:lineRule="auto"/>
        <w:rPr>
          <w:rFonts w:ascii="Arial" w:eastAsia="Times New Roman" w:hAnsi="Arial" w:cs="Arial"/>
          <w:sz w:val="24"/>
          <w:szCs w:val="24"/>
        </w:rPr>
      </w:pPr>
      <w:r>
        <w:rPr>
          <w:rFonts w:ascii="Arial" w:eastAsia="Times New Roman" w:hAnsi="Arial" w:cs="Arial"/>
          <w:sz w:val="24"/>
          <w:szCs w:val="24"/>
        </w:rPr>
        <w:t>Employee Care Agreement</w:t>
      </w:r>
    </w:p>
    <w:p w14:paraId="1193974D" w14:textId="77777777" w:rsidR="001B4133" w:rsidRPr="001B4133" w:rsidRDefault="001B4133" w:rsidP="001B4133">
      <w:pPr>
        <w:rPr>
          <w:rFonts w:ascii="Arial" w:hAnsi="Arial" w:cs="Arial"/>
          <w:sz w:val="24"/>
          <w:szCs w:val="24"/>
        </w:rPr>
      </w:pPr>
    </w:p>
    <w:p w14:paraId="59CA0ADF" w14:textId="39E2DE23" w:rsidR="00DD58A4" w:rsidRPr="001B4133" w:rsidRDefault="00DD58A4" w:rsidP="00DD58A4">
      <w:pPr>
        <w:pStyle w:val="ListParagraph"/>
        <w:numPr>
          <w:ilvl w:val="0"/>
          <w:numId w:val="1"/>
        </w:numPr>
        <w:rPr>
          <w:rFonts w:ascii="Arial" w:hAnsi="Arial" w:cs="Arial"/>
          <w:b/>
          <w:bCs/>
          <w:sz w:val="24"/>
          <w:szCs w:val="24"/>
        </w:rPr>
      </w:pPr>
      <w:r w:rsidRPr="001B4133">
        <w:rPr>
          <w:rFonts w:ascii="Arial" w:hAnsi="Arial" w:cs="Arial"/>
          <w:b/>
          <w:bCs/>
          <w:sz w:val="24"/>
          <w:szCs w:val="24"/>
        </w:rPr>
        <w:t>Workload Data</w:t>
      </w:r>
    </w:p>
    <w:p w14:paraId="37100054" w14:textId="49F2B05D" w:rsidR="00DD58A4" w:rsidRPr="001B4133" w:rsidRDefault="00DD58A4" w:rsidP="00DD58A4">
      <w:pPr>
        <w:rPr>
          <w:rFonts w:ascii="Arial" w:hAnsi="Arial" w:cs="Arial"/>
          <w:sz w:val="24"/>
          <w:szCs w:val="24"/>
        </w:rPr>
      </w:pPr>
      <w:r w:rsidRPr="001B4133">
        <w:rPr>
          <w:rFonts w:ascii="Arial" w:hAnsi="Arial" w:cs="Arial"/>
          <w:sz w:val="24"/>
          <w:szCs w:val="24"/>
        </w:rPr>
        <w:t>The Probation Service does not apparently keep any records of discretionary overtime which staff work on top of their contractual hours. We do not therefore have a clear view of the amount of unpaid work being delivered by our members</w:t>
      </w:r>
      <w:r w:rsidR="001B4133">
        <w:rPr>
          <w:rFonts w:ascii="Arial" w:hAnsi="Arial" w:cs="Arial"/>
          <w:sz w:val="24"/>
          <w:szCs w:val="24"/>
        </w:rPr>
        <w:t xml:space="preserve"> in the course of their duties</w:t>
      </w:r>
    </w:p>
    <w:p w14:paraId="7BE95EE5" w14:textId="3B40C37D" w:rsidR="00DD58A4" w:rsidRPr="001B4133" w:rsidRDefault="00DD58A4" w:rsidP="00DD58A4">
      <w:pPr>
        <w:rPr>
          <w:rFonts w:ascii="Arial" w:hAnsi="Arial" w:cs="Arial"/>
          <w:sz w:val="24"/>
          <w:szCs w:val="24"/>
        </w:rPr>
      </w:pPr>
      <w:r w:rsidRPr="001B4133">
        <w:rPr>
          <w:rFonts w:ascii="Arial" w:hAnsi="Arial" w:cs="Arial"/>
          <w:sz w:val="24"/>
          <w:szCs w:val="24"/>
        </w:rPr>
        <w:t>The</w:t>
      </w:r>
      <w:r w:rsidR="001B4133">
        <w:rPr>
          <w:rFonts w:ascii="Arial" w:hAnsi="Arial" w:cs="Arial"/>
          <w:sz w:val="24"/>
          <w:szCs w:val="24"/>
        </w:rPr>
        <w:t xml:space="preserve"> unions propose</w:t>
      </w:r>
      <w:r w:rsidRPr="001B4133">
        <w:rPr>
          <w:rFonts w:ascii="Arial" w:hAnsi="Arial" w:cs="Arial"/>
          <w:sz w:val="24"/>
          <w:szCs w:val="24"/>
        </w:rPr>
        <w:t xml:space="preserve"> two </w:t>
      </w:r>
      <w:r w:rsidR="001B4133">
        <w:rPr>
          <w:rFonts w:ascii="Arial" w:hAnsi="Arial" w:cs="Arial"/>
          <w:sz w:val="24"/>
          <w:szCs w:val="24"/>
        </w:rPr>
        <w:t>complementary</w:t>
      </w:r>
      <w:r w:rsidRPr="001B4133">
        <w:rPr>
          <w:rFonts w:ascii="Arial" w:hAnsi="Arial" w:cs="Arial"/>
          <w:sz w:val="24"/>
          <w:szCs w:val="24"/>
        </w:rPr>
        <w:t xml:space="preserve"> approaches to rectify this via the following data gathering:</w:t>
      </w:r>
    </w:p>
    <w:p w14:paraId="42EA62DD" w14:textId="2EA6420D" w:rsidR="00DD58A4" w:rsidRPr="001B4133" w:rsidRDefault="00DD58A4" w:rsidP="00DD58A4">
      <w:pPr>
        <w:pStyle w:val="ListParagraph"/>
        <w:numPr>
          <w:ilvl w:val="0"/>
          <w:numId w:val="4"/>
        </w:numPr>
        <w:rPr>
          <w:rFonts w:ascii="Arial" w:hAnsi="Arial" w:cs="Arial"/>
          <w:sz w:val="24"/>
          <w:szCs w:val="24"/>
        </w:rPr>
      </w:pPr>
      <w:r w:rsidRPr="001B4133">
        <w:rPr>
          <w:rFonts w:ascii="Arial" w:hAnsi="Arial" w:cs="Arial"/>
          <w:b/>
          <w:bCs/>
          <w:sz w:val="24"/>
          <w:szCs w:val="24"/>
        </w:rPr>
        <w:t>Employer Management Information</w:t>
      </w:r>
      <w:r w:rsidRPr="001B4133">
        <w:rPr>
          <w:rFonts w:ascii="Arial" w:hAnsi="Arial" w:cs="Arial"/>
          <w:sz w:val="24"/>
          <w:szCs w:val="24"/>
        </w:rPr>
        <w:t>: We request the following data from the employer broken down by region, occupation</w:t>
      </w:r>
      <w:r w:rsidR="001B4133">
        <w:rPr>
          <w:rFonts w:ascii="Arial" w:hAnsi="Arial" w:cs="Arial"/>
          <w:sz w:val="24"/>
          <w:szCs w:val="24"/>
        </w:rPr>
        <w:t>/pay band</w:t>
      </w:r>
      <w:r w:rsidRPr="001B4133">
        <w:rPr>
          <w:rFonts w:ascii="Arial" w:hAnsi="Arial" w:cs="Arial"/>
          <w:sz w:val="24"/>
          <w:szCs w:val="24"/>
        </w:rPr>
        <w:t>, gender, and ethnicity.</w:t>
      </w:r>
    </w:p>
    <w:p w14:paraId="34DF92E0" w14:textId="77777777" w:rsidR="00DD58A4" w:rsidRPr="001B4133" w:rsidRDefault="00DD58A4" w:rsidP="00DD58A4">
      <w:pPr>
        <w:rPr>
          <w:rFonts w:ascii="Arial" w:hAnsi="Arial" w:cs="Arial"/>
          <w:sz w:val="24"/>
          <w:szCs w:val="24"/>
        </w:rPr>
      </w:pPr>
    </w:p>
    <w:tbl>
      <w:tblPr>
        <w:tblStyle w:val="TableGrid"/>
        <w:tblW w:w="0" w:type="auto"/>
        <w:tblLook w:val="04A0" w:firstRow="1" w:lastRow="0" w:firstColumn="1" w:lastColumn="0" w:noHBand="0" w:noVBand="1"/>
      </w:tblPr>
      <w:tblGrid>
        <w:gridCol w:w="3661"/>
        <w:gridCol w:w="2029"/>
        <w:gridCol w:w="1656"/>
        <w:gridCol w:w="1670"/>
      </w:tblGrid>
      <w:tr w:rsidR="00DD58A4" w:rsidRPr="001B4133" w14:paraId="476F8228" w14:textId="77777777" w:rsidTr="00684B16">
        <w:tc>
          <w:tcPr>
            <w:tcW w:w="3672" w:type="dxa"/>
          </w:tcPr>
          <w:p w14:paraId="00126602" w14:textId="77777777" w:rsidR="00DD58A4" w:rsidRPr="001B4133" w:rsidRDefault="00DD58A4" w:rsidP="00684B16">
            <w:pPr>
              <w:widowControl w:val="0"/>
              <w:rPr>
                <w:b/>
                <w:bCs/>
                <w:sz w:val="24"/>
                <w:szCs w:val="24"/>
              </w:rPr>
            </w:pPr>
            <w:r w:rsidRPr="001B4133">
              <w:rPr>
                <w:b/>
                <w:bCs/>
                <w:sz w:val="24"/>
                <w:szCs w:val="24"/>
              </w:rPr>
              <w:t>Indicator</w:t>
            </w:r>
          </w:p>
        </w:tc>
        <w:tc>
          <w:tcPr>
            <w:tcW w:w="2030" w:type="dxa"/>
          </w:tcPr>
          <w:p w14:paraId="5CE00AE7" w14:textId="286D36BD" w:rsidR="00DD58A4" w:rsidRPr="001B4133" w:rsidRDefault="00DD58A4" w:rsidP="00684B16">
            <w:pPr>
              <w:widowControl w:val="0"/>
              <w:rPr>
                <w:b/>
                <w:bCs/>
                <w:sz w:val="24"/>
                <w:szCs w:val="24"/>
              </w:rPr>
            </w:pPr>
            <w:r w:rsidRPr="001B4133">
              <w:rPr>
                <w:b/>
                <w:bCs/>
                <w:sz w:val="24"/>
                <w:szCs w:val="24"/>
              </w:rPr>
              <w:t>Level</w:t>
            </w:r>
            <w:r w:rsidR="001B4133">
              <w:rPr>
                <w:b/>
                <w:bCs/>
                <w:sz w:val="24"/>
                <w:szCs w:val="24"/>
              </w:rPr>
              <w:t>/number</w:t>
            </w:r>
            <w:r w:rsidRPr="001B4133">
              <w:rPr>
                <w:b/>
                <w:bCs/>
                <w:sz w:val="24"/>
                <w:szCs w:val="24"/>
              </w:rPr>
              <w:t xml:space="preserve"> in current period</w:t>
            </w:r>
          </w:p>
        </w:tc>
        <w:tc>
          <w:tcPr>
            <w:tcW w:w="1657" w:type="dxa"/>
          </w:tcPr>
          <w:p w14:paraId="1A0F3842" w14:textId="77777777" w:rsidR="00DD58A4" w:rsidRPr="001B4133" w:rsidRDefault="00DD58A4" w:rsidP="00684B16">
            <w:pPr>
              <w:widowControl w:val="0"/>
              <w:rPr>
                <w:b/>
                <w:bCs/>
                <w:sz w:val="24"/>
                <w:szCs w:val="24"/>
              </w:rPr>
            </w:pPr>
            <w:r w:rsidRPr="001B4133">
              <w:rPr>
                <w:b/>
                <w:bCs/>
                <w:sz w:val="24"/>
                <w:szCs w:val="24"/>
              </w:rPr>
              <w:t>Percentage change on previous period</w:t>
            </w:r>
          </w:p>
        </w:tc>
        <w:tc>
          <w:tcPr>
            <w:tcW w:w="1657" w:type="dxa"/>
          </w:tcPr>
          <w:p w14:paraId="54EDF226" w14:textId="77777777" w:rsidR="00DD58A4" w:rsidRPr="001B4133" w:rsidRDefault="00DD58A4" w:rsidP="00684B16">
            <w:pPr>
              <w:widowControl w:val="0"/>
              <w:rPr>
                <w:b/>
                <w:bCs/>
                <w:sz w:val="24"/>
                <w:szCs w:val="24"/>
              </w:rPr>
            </w:pPr>
            <w:r w:rsidRPr="001B4133">
              <w:rPr>
                <w:b/>
                <w:bCs/>
                <w:sz w:val="24"/>
                <w:szCs w:val="24"/>
              </w:rPr>
              <w:t>Comparative national / regional / sector norms</w:t>
            </w:r>
          </w:p>
        </w:tc>
      </w:tr>
      <w:tr w:rsidR="00DD58A4" w:rsidRPr="001B4133" w14:paraId="6FCCB022" w14:textId="77777777" w:rsidTr="00684B16">
        <w:tc>
          <w:tcPr>
            <w:tcW w:w="3672" w:type="dxa"/>
          </w:tcPr>
          <w:p w14:paraId="1BE11705" w14:textId="77777777" w:rsidR="00DD58A4" w:rsidRPr="001B4133" w:rsidRDefault="00DD58A4" w:rsidP="00684B16">
            <w:pPr>
              <w:widowControl w:val="0"/>
              <w:rPr>
                <w:sz w:val="24"/>
                <w:szCs w:val="24"/>
              </w:rPr>
            </w:pPr>
            <w:r w:rsidRPr="001B4133">
              <w:rPr>
                <w:sz w:val="24"/>
                <w:szCs w:val="24"/>
              </w:rPr>
              <w:t>Turnover rate</w:t>
            </w:r>
          </w:p>
        </w:tc>
        <w:tc>
          <w:tcPr>
            <w:tcW w:w="2030" w:type="dxa"/>
          </w:tcPr>
          <w:p w14:paraId="253CD02B" w14:textId="77777777" w:rsidR="00DD58A4" w:rsidRPr="001B4133" w:rsidRDefault="00DD58A4" w:rsidP="00684B16">
            <w:pPr>
              <w:widowControl w:val="0"/>
              <w:rPr>
                <w:sz w:val="24"/>
                <w:szCs w:val="24"/>
              </w:rPr>
            </w:pPr>
          </w:p>
        </w:tc>
        <w:tc>
          <w:tcPr>
            <w:tcW w:w="1657" w:type="dxa"/>
          </w:tcPr>
          <w:p w14:paraId="290AC1B0" w14:textId="77777777" w:rsidR="00DD58A4" w:rsidRPr="001B4133" w:rsidRDefault="00DD58A4" w:rsidP="00684B16">
            <w:pPr>
              <w:widowControl w:val="0"/>
              <w:rPr>
                <w:sz w:val="24"/>
                <w:szCs w:val="24"/>
              </w:rPr>
            </w:pPr>
          </w:p>
        </w:tc>
        <w:tc>
          <w:tcPr>
            <w:tcW w:w="1657" w:type="dxa"/>
          </w:tcPr>
          <w:p w14:paraId="1CB53C08" w14:textId="77777777" w:rsidR="00DD58A4" w:rsidRPr="001B4133" w:rsidRDefault="00DD58A4" w:rsidP="00684B16">
            <w:pPr>
              <w:widowControl w:val="0"/>
              <w:rPr>
                <w:sz w:val="24"/>
                <w:szCs w:val="24"/>
              </w:rPr>
            </w:pPr>
          </w:p>
        </w:tc>
      </w:tr>
      <w:tr w:rsidR="00DD58A4" w:rsidRPr="001B4133" w14:paraId="557D3A89" w14:textId="77777777" w:rsidTr="00684B16">
        <w:tc>
          <w:tcPr>
            <w:tcW w:w="3672" w:type="dxa"/>
          </w:tcPr>
          <w:p w14:paraId="1A8DEF28" w14:textId="77777777" w:rsidR="00DD58A4" w:rsidRPr="001B4133" w:rsidRDefault="00DD58A4" w:rsidP="00684B16">
            <w:pPr>
              <w:widowControl w:val="0"/>
              <w:rPr>
                <w:sz w:val="24"/>
                <w:szCs w:val="24"/>
              </w:rPr>
            </w:pPr>
            <w:r w:rsidRPr="001B4133">
              <w:rPr>
                <w:sz w:val="24"/>
                <w:szCs w:val="24"/>
              </w:rPr>
              <w:t>Vacancy rate</w:t>
            </w:r>
          </w:p>
        </w:tc>
        <w:tc>
          <w:tcPr>
            <w:tcW w:w="2030" w:type="dxa"/>
          </w:tcPr>
          <w:p w14:paraId="521C8D19" w14:textId="77777777" w:rsidR="00DD58A4" w:rsidRPr="001B4133" w:rsidRDefault="00DD58A4" w:rsidP="00684B16">
            <w:pPr>
              <w:widowControl w:val="0"/>
              <w:rPr>
                <w:sz w:val="24"/>
                <w:szCs w:val="24"/>
              </w:rPr>
            </w:pPr>
          </w:p>
        </w:tc>
        <w:tc>
          <w:tcPr>
            <w:tcW w:w="1657" w:type="dxa"/>
          </w:tcPr>
          <w:p w14:paraId="2C5DE16F" w14:textId="77777777" w:rsidR="00DD58A4" w:rsidRPr="001B4133" w:rsidRDefault="00DD58A4" w:rsidP="00684B16">
            <w:pPr>
              <w:widowControl w:val="0"/>
              <w:rPr>
                <w:sz w:val="24"/>
                <w:szCs w:val="24"/>
              </w:rPr>
            </w:pPr>
          </w:p>
        </w:tc>
        <w:tc>
          <w:tcPr>
            <w:tcW w:w="1657" w:type="dxa"/>
          </w:tcPr>
          <w:p w14:paraId="289E21A3" w14:textId="77777777" w:rsidR="00DD58A4" w:rsidRPr="001B4133" w:rsidRDefault="00DD58A4" w:rsidP="00684B16">
            <w:pPr>
              <w:widowControl w:val="0"/>
              <w:rPr>
                <w:sz w:val="24"/>
                <w:szCs w:val="24"/>
              </w:rPr>
            </w:pPr>
          </w:p>
        </w:tc>
      </w:tr>
      <w:tr w:rsidR="00DD58A4" w:rsidRPr="001B4133" w14:paraId="65170CD8" w14:textId="77777777" w:rsidTr="00684B16">
        <w:tc>
          <w:tcPr>
            <w:tcW w:w="3672" w:type="dxa"/>
          </w:tcPr>
          <w:p w14:paraId="403B8F2F" w14:textId="77777777" w:rsidR="00DD58A4" w:rsidRPr="001B4133" w:rsidRDefault="00DD58A4" w:rsidP="00684B16">
            <w:pPr>
              <w:widowControl w:val="0"/>
              <w:rPr>
                <w:sz w:val="24"/>
                <w:szCs w:val="24"/>
              </w:rPr>
            </w:pPr>
            <w:r w:rsidRPr="001B4133">
              <w:rPr>
                <w:sz w:val="24"/>
                <w:szCs w:val="24"/>
              </w:rPr>
              <w:t>Sickness absence rate</w:t>
            </w:r>
          </w:p>
        </w:tc>
        <w:tc>
          <w:tcPr>
            <w:tcW w:w="2030" w:type="dxa"/>
          </w:tcPr>
          <w:p w14:paraId="47F0C9C0" w14:textId="77777777" w:rsidR="00DD58A4" w:rsidRPr="001B4133" w:rsidRDefault="00DD58A4" w:rsidP="00684B16">
            <w:pPr>
              <w:widowControl w:val="0"/>
              <w:rPr>
                <w:sz w:val="24"/>
                <w:szCs w:val="24"/>
              </w:rPr>
            </w:pPr>
          </w:p>
        </w:tc>
        <w:tc>
          <w:tcPr>
            <w:tcW w:w="1657" w:type="dxa"/>
          </w:tcPr>
          <w:p w14:paraId="7B78B61E" w14:textId="77777777" w:rsidR="00DD58A4" w:rsidRPr="001B4133" w:rsidRDefault="00DD58A4" w:rsidP="00684B16">
            <w:pPr>
              <w:widowControl w:val="0"/>
              <w:rPr>
                <w:sz w:val="24"/>
                <w:szCs w:val="24"/>
              </w:rPr>
            </w:pPr>
          </w:p>
        </w:tc>
        <w:tc>
          <w:tcPr>
            <w:tcW w:w="1657" w:type="dxa"/>
          </w:tcPr>
          <w:p w14:paraId="60EFA843" w14:textId="77777777" w:rsidR="00DD58A4" w:rsidRPr="001B4133" w:rsidRDefault="00DD58A4" w:rsidP="00684B16">
            <w:pPr>
              <w:widowControl w:val="0"/>
              <w:rPr>
                <w:sz w:val="24"/>
                <w:szCs w:val="24"/>
              </w:rPr>
            </w:pPr>
          </w:p>
        </w:tc>
      </w:tr>
      <w:tr w:rsidR="00DD58A4" w:rsidRPr="001B4133" w14:paraId="4C7456CC" w14:textId="77777777" w:rsidTr="00684B16">
        <w:tc>
          <w:tcPr>
            <w:tcW w:w="3672" w:type="dxa"/>
          </w:tcPr>
          <w:p w14:paraId="4054B9FF" w14:textId="77777777" w:rsidR="00DD58A4" w:rsidRPr="001B4133" w:rsidRDefault="00DD58A4" w:rsidP="00684B16">
            <w:pPr>
              <w:widowControl w:val="0"/>
              <w:rPr>
                <w:sz w:val="24"/>
                <w:szCs w:val="24"/>
              </w:rPr>
            </w:pPr>
            <w:r w:rsidRPr="001B4133">
              <w:rPr>
                <w:sz w:val="24"/>
                <w:szCs w:val="24"/>
              </w:rPr>
              <w:t>Productivity measures</w:t>
            </w:r>
          </w:p>
        </w:tc>
        <w:tc>
          <w:tcPr>
            <w:tcW w:w="2030" w:type="dxa"/>
          </w:tcPr>
          <w:p w14:paraId="0D704B53" w14:textId="77777777" w:rsidR="00DD58A4" w:rsidRPr="001B4133" w:rsidRDefault="00DD58A4" w:rsidP="00684B16">
            <w:pPr>
              <w:widowControl w:val="0"/>
              <w:rPr>
                <w:sz w:val="24"/>
                <w:szCs w:val="24"/>
              </w:rPr>
            </w:pPr>
          </w:p>
        </w:tc>
        <w:tc>
          <w:tcPr>
            <w:tcW w:w="1657" w:type="dxa"/>
          </w:tcPr>
          <w:p w14:paraId="280660E8" w14:textId="77777777" w:rsidR="00DD58A4" w:rsidRPr="001B4133" w:rsidRDefault="00DD58A4" w:rsidP="00684B16">
            <w:pPr>
              <w:widowControl w:val="0"/>
              <w:rPr>
                <w:sz w:val="24"/>
                <w:szCs w:val="24"/>
              </w:rPr>
            </w:pPr>
          </w:p>
        </w:tc>
        <w:tc>
          <w:tcPr>
            <w:tcW w:w="1657" w:type="dxa"/>
          </w:tcPr>
          <w:p w14:paraId="17C06F23" w14:textId="77777777" w:rsidR="00DD58A4" w:rsidRPr="001B4133" w:rsidRDefault="00DD58A4" w:rsidP="00684B16">
            <w:pPr>
              <w:widowControl w:val="0"/>
              <w:rPr>
                <w:sz w:val="24"/>
                <w:szCs w:val="24"/>
              </w:rPr>
            </w:pPr>
          </w:p>
        </w:tc>
      </w:tr>
      <w:tr w:rsidR="00DD58A4" w:rsidRPr="001B4133" w14:paraId="75FD6A61" w14:textId="77777777" w:rsidTr="00684B16">
        <w:tc>
          <w:tcPr>
            <w:tcW w:w="3672" w:type="dxa"/>
          </w:tcPr>
          <w:p w14:paraId="2632BC15" w14:textId="77777777" w:rsidR="00DD58A4" w:rsidRPr="001B4133" w:rsidRDefault="00DD58A4" w:rsidP="00684B16">
            <w:pPr>
              <w:widowControl w:val="0"/>
              <w:rPr>
                <w:sz w:val="24"/>
                <w:szCs w:val="24"/>
              </w:rPr>
            </w:pPr>
            <w:r w:rsidRPr="001B4133">
              <w:rPr>
                <w:sz w:val="24"/>
                <w:szCs w:val="24"/>
              </w:rPr>
              <w:t>Accident incident rate</w:t>
            </w:r>
          </w:p>
        </w:tc>
        <w:tc>
          <w:tcPr>
            <w:tcW w:w="2030" w:type="dxa"/>
          </w:tcPr>
          <w:p w14:paraId="036641A8" w14:textId="77777777" w:rsidR="00DD58A4" w:rsidRPr="001B4133" w:rsidRDefault="00DD58A4" w:rsidP="00684B16">
            <w:pPr>
              <w:widowControl w:val="0"/>
              <w:rPr>
                <w:sz w:val="24"/>
                <w:szCs w:val="24"/>
              </w:rPr>
            </w:pPr>
          </w:p>
        </w:tc>
        <w:tc>
          <w:tcPr>
            <w:tcW w:w="1657" w:type="dxa"/>
          </w:tcPr>
          <w:p w14:paraId="04F17D36" w14:textId="77777777" w:rsidR="00DD58A4" w:rsidRPr="001B4133" w:rsidRDefault="00DD58A4" w:rsidP="00684B16">
            <w:pPr>
              <w:widowControl w:val="0"/>
              <w:rPr>
                <w:sz w:val="24"/>
                <w:szCs w:val="24"/>
              </w:rPr>
            </w:pPr>
          </w:p>
        </w:tc>
        <w:tc>
          <w:tcPr>
            <w:tcW w:w="1657" w:type="dxa"/>
          </w:tcPr>
          <w:p w14:paraId="3F5D366B" w14:textId="77777777" w:rsidR="00DD58A4" w:rsidRPr="001B4133" w:rsidRDefault="00DD58A4" w:rsidP="00684B16">
            <w:pPr>
              <w:widowControl w:val="0"/>
              <w:rPr>
                <w:sz w:val="24"/>
                <w:szCs w:val="24"/>
              </w:rPr>
            </w:pPr>
          </w:p>
        </w:tc>
      </w:tr>
      <w:tr w:rsidR="00DD58A4" w:rsidRPr="001B4133" w14:paraId="2E3BE374" w14:textId="77777777" w:rsidTr="00684B16">
        <w:tc>
          <w:tcPr>
            <w:tcW w:w="3672" w:type="dxa"/>
          </w:tcPr>
          <w:p w14:paraId="15E6FE55" w14:textId="77777777" w:rsidR="00DD58A4" w:rsidRPr="001B4133" w:rsidRDefault="00DD58A4" w:rsidP="00684B16">
            <w:pPr>
              <w:widowControl w:val="0"/>
              <w:rPr>
                <w:sz w:val="24"/>
                <w:szCs w:val="24"/>
              </w:rPr>
            </w:pPr>
            <w:r w:rsidRPr="001B4133">
              <w:rPr>
                <w:sz w:val="24"/>
                <w:szCs w:val="24"/>
              </w:rPr>
              <w:t>Average weekly paid hours worked in excess of contracted hours</w:t>
            </w:r>
          </w:p>
        </w:tc>
        <w:tc>
          <w:tcPr>
            <w:tcW w:w="2030" w:type="dxa"/>
          </w:tcPr>
          <w:p w14:paraId="59B7B65A" w14:textId="77777777" w:rsidR="00DD58A4" w:rsidRPr="001B4133" w:rsidRDefault="00DD58A4" w:rsidP="00684B16">
            <w:pPr>
              <w:widowControl w:val="0"/>
              <w:rPr>
                <w:sz w:val="24"/>
                <w:szCs w:val="24"/>
              </w:rPr>
            </w:pPr>
          </w:p>
        </w:tc>
        <w:tc>
          <w:tcPr>
            <w:tcW w:w="1657" w:type="dxa"/>
          </w:tcPr>
          <w:p w14:paraId="77DB92BA" w14:textId="77777777" w:rsidR="00DD58A4" w:rsidRPr="001B4133" w:rsidRDefault="00DD58A4" w:rsidP="00684B16">
            <w:pPr>
              <w:widowControl w:val="0"/>
              <w:rPr>
                <w:sz w:val="24"/>
                <w:szCs w:val="24"/>
              </w:rPr>
            </w:pPr>
          </w:p>
        </w:tc>
        <w:tc>
          <w:tcPr>
            <w:tcW w:w="1657" w:type="dxa"/>
          </w:tcPr>
          <w:p w14:paraId="3D98E953" w14:textId="77777777" w:rsidR="00DD58A4" w:rsidRPr="001B4133" w:rsidRDefault="00DD58A4" w:rsidP="00684B16">
            <w:pPr>
              <w:widowControl w:val="0"/>
              <w:rPr>
                <w:sz w:val="24"/>
                <w:szCs w:val="24"/>
              </w:rPr>
            </w:pPr>
          </w:p>
        </w:tc>
      </w:tr>
      <w:tr w:rsidR="001B4133" w:rsidRPr="001B4133" w14:paraId="1FB4DEEC" w14:textId="77777777" w:rsidTr="00684B16">
        <w:tc>
          <w:tcPr>
            <w:tcW w:w="3672" w:type="dxa"/>
          </w:tcPr>
          <w:p w14:paraId="4F55D07A" w14:textId="089DBFAD" w:rsidR="001B4133" w:rsidRPr="001B4133" w:rsidRDefault="001B4133" w:rsidP="00684B16">
            <w:pPr>
              <w:widowControl w:val="0"/>
              <w:rPr>
                <w:sz w:val="24"/>
                <w:szCs w:val="24"/>
              </w:rPr>
            </w:pPr>
            <w:r>
              <w:rPr>
                <w:sz w:val="24"/>
                <w:szCs w:val="24"/>
              </w:rPr>
              <w:lastRenderedPageBreak/>
              <w:t>Number of staff working to PI/15/2017 – flexi time working</w:t>
            </w:r>
          </w:p>
        </w:tc>
        <w:tc>
          <w:tcPr>
            <w:tcW w:w="2030" w:type="dxa"/>
          </w:tcPr>
          <w:p w14:paraId="2A2BBE26" w14:textId="77777777" w:rsidR="001B4133" w:rsidRPr="001B4133" w:rsidRDefault="001B4133" w:rsidP="00684B16">
            <w:pPr>
              <w:widowControl w:val="0"/>
              <w:rPr>
                <w:sz w:val="24"/>
                <w:szCs w:val="24"/>
              </w:rPr>
            </w:pPr>
          </w:p>
        </w:tc>
        <w:tc>
          <w:tcPr>
            <w:tcW w:w="1657" w:type="dxa"/>
          </w:tcPr>
          <w:p w14:paraId="6B2A8BDF" w14:textId="77777777" w:rsidR="001B4133" w:rsidRPr="001B4133" w:rsidRDefault="001B4133" w:rsidP="00684B16">
            <w:pPr>
              <w:widowControl w:val="0"/>
              <w:rPr>
                <w:sz w:val="24"/>
                <w:szCs w:val="24"/>
              </w:rPr>
            </w:pPr>
          </w:p>
        </w:tc>
        <w:tc>
          <w:tcPr>
            <w:tcW w:w="1657" w:type="dxa"/>
          </w:tcPr>
          <w:p w14:paraId="5A44E292" w14:textId="77777777" w:rsidR="001B4133" w:rsidRPr="001B4133" w:rsidRDefault="001B4133" w:rsidP="00684B16">
            <w:pPr>
              <w:widowControl w:val="0"/>
              <w:rPr>
                <w:sz w:val="24"/>
                <w:szCs w:val="24"/>
              </w:rPr>
            </w:pPr>
          </w:p>
        </w:tc>
      </w:tr>
      <w:tr w:rsidR="00DD58A4" w:rsidRPr="001B4133" w14:paraId="0F7A7EA4" w14:textId="77777777" w:rsidTr="00684B16">
        <w:tc>
          <w:tcPr>
            <w:tcW w:w="3672" w:type="dxa"/>
          </w:tcPr>
          <w:p w14:paraId="4A91ABDC" w14:textId="77777777" w:rsidR="00DD58A4" w:rsidRPr="001B4133" w:rsidRDefault="00DD58A4" w:rsidP="00684B16">
            <w:pPr>
              <w:widowControl w:val="0"/>
              <w:rPr>
                <w:sz w:val="24"/>
                <w:szCs w:val="24"/>
              </w:rPr>
            </w:pPr>
            <w:r w:rsidRPr="001B4133">
              <w:rPr>
                <w:sz w:val="24"/>
                <w:szCs w:val="24"/>
              </w:rPr>
              <w:t>Average weekly unpaid hours worked in excess of contracted hours</w:t>
            </w:r>
          </w:p>
        </w:tc>
        <w:tc>
          <w:tcPr>
            <w:tcW w:w="2030" w:type="dxa"/>
          </w:tcPr>
          <w:p w14:paraId="517B0524" w14:textId="77777777" w:rsidR="00DD58A4" w:rsidRPr="001B4133" w:rsidRDefault="00DD58A4" w:rsidP="00684B16">
            <w:pPr>
              <w:widowControl w:val="0"/>
              <w:rPr>
                <w:sz w:val="24"/>
                <w:szCs w:val="24"/>
              </w:rPr>
            </w:pPr>
          </w:p>
        </w:tc>
        <w:tc>
          <w:tcPr>
            <w:tcW w:w="1657" w:type="dxa"/>
          </w:tcPr>
          <w:p w14:paraId="77811755" w14:textId="77777777" w:rsidR="00DD58A4" w:rsidRPr="001B4133" w:rsidRDefault="00DD58A4" w:rsidP="00684B16">
            <w:pPr>
              <w:widowControl w:val="0"/>
              <w:rPr>
                <w:sz w:val="24"/>
                <w:szCs w:val="24"/>
              </w:rPr>
            </w:pPr>
          </w:p>
        </w:tc>
        <w:tc>
          <w:tcPr>
            <w:tcW w:w="1657" w:type="dxa"/>
          </w:tcPr>
          <w:p w14:paraId="2E690F3E" w14:textId="77777777" w:rsidR="00DD58A4" w:rsidRPr="001B4133" w:rsidRDefault="00DD58A4" w:rsidP="00684B16">
            <w:pPr>
              <w:widowControl w:val="0"/>
              <w:rPr>
                <w:sz w:val="24"/>
                <w:szCs w:val="24"/>
              </w:rPr>
            </w:pPr>
          </w:p>
        </w:tc>
      </w:tr>
      <w:tr w:rsidR="00DD58A4" w:rsidRPr="001B4133" w14:paraId="636622FA" w14:textId="77777777" w:rsidTr="00684B16">
        <w:tc>
          <w:tcPr>
            <w:tcW w:w="3672" w:type="dxa"/>
          </w:tcPr>
          <w:p w14:paraId="69590722" w14:textId="77777777" w:rsidR="00DD58A4" w:rsidRPr="001B4133" w:rsidRDefault="00DD58A4" w:rsidP="00684B16">
            <w:pPr>
              <w:widowControl w:val="0"/>
              <w:rPr>
                <w:sz w:val="24"/>
                <w:szCs w:val="24"/>
              </w:rPr>
            </w:pPr>
            <w:r w:rsidRPr="001B4133">
              <w:rPr>
                <w:sz w:val="24"/>
                <w:szCs w:val="24"/>
              </w:rPr>
              <w:t>Average weekly hours worked by staff with no contracted hours</w:t>
            </w:r>
          </w:p>
        </w:tc>
        <w:tc>
          <w:tcPr>
            <w:tcW w:w="2030" w:type="dxa"/>
          </w:tcPr>
          <w:p w14:paraId="17738DFA" w14:textId="77777777" w:rsidR="00DD58A4" w:rsidRPr="001B4133" w:rsidRDefault="00DD58A4" w:rsidP="00684B16">
            <w:pPr>
              <w:widowControl w:val="0"/>
              <w:rPr>
                <w:sz w:val="24"/>
                <w:szCs w:val="24"/>
              </w:rPr>
            </w:pPr>
          </w:p>
        </w:tc>
        <w:tc>
          <w:tcPr>
            <w:tcW w:w="1657" w:type="dxa"/>
          </w:tcPr>
          <w:p w14:paraId="471A7581" w14:textId="77777777" w:rsidR="00DD58A4" w:rsidRPr="001B4133" w:rsidRDefault="00DD58A4" w:rsidP="00684B16">
            <w:pPr>
              <w:widowControl w:val="0"/>
              <w:rPr>
                <w:sz w:val="24"/>
                <w:szCs w:val="24"/>
              </w:rPr>
            </w:pPr>
          </w:p>
        </w:tc>
        <w:tc>
          <w:tcPr>
            <w:tcW w:w="1657" w:type="dxa"/>
          </w:tcPr>
          <w:p w14:paraId="5D1AACDB" w14:textId="77777777" w:rsidR="00DD58A4" w:rsidRPr="001B4133" w:rsidRDefault="00DD58A4" w:rsidP="00684B16">
            <w:pPr>
              <w:widowControl w:val="0"/>
              <w:rPr>
                <w:sz w:val="24"/>
                <w:szCs w:val="24"/>
              </w:rPr>
            </w:pPr>
          </w:p>
        </w:tc>
      </w:tr>
    </w:tbl>
    <w:p w14:paraId="6058AD5B" w14:textId="77777777" w:rsidR="00DD58A4" w:rsidRPr="001B4133" w:rsidRDefault="00DD58A4" w:rsidP="00DD58A4">
      <w:pPr>
        <w:rPr>
          <w:rFonts w:ascii="Arial" w:hAnsi="Arial" w:cs="Arial"/>
          <w:sz w:val="24"/>
          <w:szCs w:val="24"/>
        </w:rPr>
      </w:pPr>
    </w:p>
    <w:p w14:paraId="4B2E9008" w14:textId="0814B23F" w:rsidR="001B4133" w:rsidRPr="001B4133" w:rsidRDefault="00D64ECD" w:rsidP="001B4133">
      <w:pPr>
        <w:pStyle w:val="ListParagraph"/>
        <w:numPr>
          <w:ilvl w:val="0"/>
          <w:numId w:val="4"/>
        </w:numPr>
        <w:rPr>
          <w:rFonts w:ascii="Arial" w:hAnsi="Arial" w:cs="Arial"/>
          <w:b/>
          <w:bCs/>
          <w:sz w:val="24"/>
          <w:szCs w:val="24"/>
        </w:rPr>
      </w:pPr>
      <w:r>
        <w:rPr>
          <w:rFonts w:ascii="Arial" w:hAnsi="Arial" w:cs="Arial"/>
          <w:b/>
          <w:bCs/>
          <w:sz w:val="24"/>
          <w:szCs w:val="24"/>
        </w:rPr>
        <w:t>Staff Working Hours</w:t>
      </w:r>
      <w:r w:rsidR="00DD58A4" w:rsidRPr="001B4133">
        <w:rPr>
          <w:rFonts w:ascii="Arial" w:hAnsi="Arial" w:cs="Arial"/>
          <w:b/>
          <w:bCs/>
          <w:sz w:val="24"/>
          <w:szCs w:val="24"/>
        </w:rPr>
        <w:t xml:space="preserve"> Data Recording: </w:t>
      </w:r>
      <w:r w:rsidR="00DD58A4" w:rsidRPr="001B4133">
        <w:rPr>
          <w:rFonts w:ascii="Arial" w:hAnsi="Arial" w:cs="Arial"/>
          <w:sz w:val="24"/>
          <w:szCs w:val="24"/>
        </w:rPr>
        <w:t xml:space="preserve">PI 15/2017 allows for all probation staff with some limited exceptions (APs, UPW and Courts) to work flexitime and to claim TOIL. This means that all sentence management staff, administrative staff and managerial staff up to and including alphabetical grades can choose to work flexitime. </w:t>
      </w:r>
    </w:p>
    <w:p w14:paraId="534FB8D3" w14:textId="7455E4FA" w:rsidR="001B4133" w:rsidRPr="001B4133" w:rsidRDefault="001B4133" w:rsidP="001B4133">
      <w:pPr>
        <w:ind w:left="720"/>
        <w:rPr>
          <w:rFonts w:ascii="Arial" w:hAnsi="Arial" w:cs="Arial"/>
          <w:sz w:val="24"/>
          <w:szCs w:val="24"/>
        </w:rPr>
      </w:pPr>
      <w:r w:rsidRPr="001B4133">
        <w:rPr>
          <w:rFonts w:ascii="Arial" w:hAnsi="Arial" w:cs="Arial"/>
          <w:sz w:val="24"/>
          <w:szCs w:val="24"/>
        </w:rPr>
        <w:t>There is a flexitime recording sheet on SOP which can be used for the purpose of accurately recording discretionary overtime.</w:t>
      </w:r>
    </w:p>
    <w:p w14:paraId="7B08C419" w14:textId="1D06C633" w:rsidR="001B4133" w:rsidRPr="001B4133" w:rsidRDefault="001B4133" w:rsidP="001B4133">
      <w:pPr>
        <w:ind w:left="720"/>
        <w:rPr>
          <w:rFonts w:ascii="Arial" w:hAnsi="Arial" w:cs="Arial"/>
          <w:sz w:val="24"/>
          <w:szCs w:val="24"/>
        </w:rPr>
      </w:pPr>
      <w:r>
        <w:rPr>
          <w:rFonts w:ascii="Arial" w:hAnsi="Arial" w:cs="Arial"/>
          <w:sz w:val="24"/>
          <w:szCs w:val="24"/>
        </w:rPr>
        <w:t>It has been reported to the unions by members that PI 15/2017 has been completely disapplied by management in Wales and only selectively applied by management in the English Regions.</w:t>
      </w:r>
      <w:r w:rsidR="00D64ECD">
        <w:rPr>
          <w:rFonts w:ascii="Arial" w:hAnsi="Arial" w:cs="Arial"/>
          <w:sz w:val="24"/>
          <w:szCs w:val="24"/>
        </w:rPr>
        <w:t xml:space="preserve"> </w:t>
      </w:r>
    </w:p>
    <w:p w14:paraId="146F34A2" w14:textId="0BD8400C" w:rsidR="00DD58A4" w:rsidRDefault="00D64ECD" w:rsidP="00DD58A4">
      <w:pPr>
        <w:ind w:left="720"/>
        <w:rPr>
          <w:rFonts w:ascii="Arial" w:hAnsi="Arial" w:cs="Arial"/>
          <w:sz w:val="24"/>
          <w:szCs w:val="24"/>
        </w:rPr>
      </w:pPr>
      <w:r>
        <w:rPr>
          <w:rFonts w:ascii="Arial" w:hAnsi="Arial" w:cs="Arial"/>
          <w:sz w:val="24"/>
          <w:szCs w:val="24"/>
        </w:rPr>
        <w:t>A</w:t>
      </w:r>
      <w:r w:rsidR="001B4133">
        <w:rPr>
          <w:rFonts w:ascii="Arial" w:hAnsi="Arial" w:cs="Arial"/>
          <w:sz w:val="24"/>
          <w:szCs w:val="24"/>
        </w:rPr>
        <w:t xml:space="preserve">ll staff </w:t>
      </w:r>
      <w:r>
        <w:rPr>
          <w:rFonts w:ascii="Arial" w:hAnsi="Arial" w:cs="Arial"/>
          <w:sz w:val="24"/>
          <w:szCs w:val="24"/>
        </w:rPr>
        <w:t xml:space="preserve">should be </w:t>
      </w:r>
      <w:r w:rsidR="001B4133">
        <w:rPr>
          <w:rFonts w:ascii="Arial" w:hAnsi="Arial" w:cs="Arial"/>
          <w:sz w:val="24"/>
          <w:szCs w:val="24"/>
        </w:rPr>
        <w:t>able</w:t>
      </w:r>
      <w:r>
        <w:rPr>
          <w:rFonts w:ascii="Arial" w:hAnsi="Arial" w:cs="Arial"/>
          <w:sz w:val="24"/>
          <w:szCs w:val="24"/>
        </w:rPr>
        <w:t>, if they wish,</w:t>
      </w:r>
      <w:r w:rsidR="001B4133">
        <w:rPr>
          <w:rFonts w:ascii="Arial" w:hAnsi="Arial" w:cs="Arial"/>
          <w:sz w:val="24"/>
          <w:szCs w:val="24"/>
        </w:rPr>
        <w:t xml:space="preserve"> to work to P1 15/2017, with the </w:t>
      </w:r>
      <w:r w:rsidR="00191255">
        <w:rPr>
          <w:rFonts w:ascii="Arial" w:hAnsi="Arial" w:cs="Arial"/>
          <w:sz w:val="24"/>
          <w:szCs w:val="24"/>
        </w:rPr>
        <w:t xml:space="preserve">limited occupational </w:t>
      </w:r>
      <w:r w:rsidR="001B4133">
        <w:rPr>
          <w:rFonts w:ascii="Arial" w:hAnsi="Arial" w:cs="Arial"/>
          <w:sz w:val="24"/>
          <w:szCs w:val="24"/>
        </w:rPr>
        <w:t>exception</w:t>
      </w:r>
      <w:r w:rsidR="00191255">
        <w:rPr>
          <w:rFonts w:ascii="Arial" w:hAnsi="Arial" w:cs="Arial"/>
          <w:sz w:val="24"/>
          <w:szCs w:val="24"/>
        </w:rPr>
        <w:t>s</w:t>
      </w:r>
      <w:r w:rsidR="001B4133">
        <w:rPr>
          <w:rFonts w:ascii="Arial" w:hAnsi="Arial" w:cs="Arial"/>
          <w:sz w:val="24"/>
          <w:szCs w:val="24"/>
        </w:rPr>
        <w:t xml:space="preserve"> set out above</w:t>
      </w:r>
      <w:r>
        <w:rPr>
          <w:rFonts w:ascii="Arial" w:hAnsi="Arial" w:cs="Arial"/>
          <w:sz w:val="24"/>
          <w:szCs w:val="24"/>
        </w:rPr>
        <w:t xml:space="preserve">. This </w:t>
      </w:r>
      <w:r w:rsidR="00191255">
        <w:rPr>
          <w:rFonts w:ascii="Arial" w:hAnsi="Arial" w:cs="Arial"/>
          <w:sz w:val="24"/>
          <w:szCs w:val="24"/>
        </w:rPr>
        <w:t xml:space="preserve">would provide the employer with accurate management data which we could jointly interrogate for evidence of staff regularly working over and above their contracted hours for no recompense- either TOIL or excess hours payments. </w:t>
      </w:r>
    </w:p>
    <w:p w14:paraId="720F6806" w14:textId="6B8E7CFC" w:rsidR="00191255" w:rsidRPr="001B4133" w:rsidRDefault="00191255" w:rsidP="00DD58A4">
      <w:pPr>
        <w:ind w:left="720"/>
        <w:rPr>
          <w:rFonts w:ascii="Arial" w:hAnsi="Arial" w:cs="Arial"/>
          <w:sz w:val="24"/>
          <w:szCs w:val="24"/>
        </w:rPr>
      </w:pPr>
      <w:r>
        <w:rPr>
          <w:rFonts w:ascii="Arial" w:hAnsi="Arial" w:cs="Arial"/>
          <w:sz w:val="24"/>
          <w:szCs w:val="24"/>
        </w:rPr>
        <w:t>It would also allow staff to make claims for TOIL or excess hours payments for all work over and above their contracted hours. The unions would want discretionary hours worked by staff in the evenings at home and at weekends included in the flexi-time recording.</w:t>
      </w:r>
    </w:p>
    <w:p w14:paraId="43057818" w14:textId="77777777" w:rsidR="00DD58A4" w:rsidRPr="001B4133" w:rsidRDefault="00DD58A4" w:rsidP="00DD58A4">
      <w:pPr>
        <w:rPr>
          <w:rFonts w:ascii="Arial" w:hAnsi="Arial" w:cs="Arial"/>
          <w:sz w:val="24"/>
          <w:szCs w:val="24"/>
        </w:rPr>
      </w:pPr>
    </w:p>
    <w:p w14:paraId="43DD084F" w14:textId="77777777" w:rsidR="00DD58A4" w:rsidRPr="001B4133" w:rsidRDefault="00DD58A4" w:rsidP="00DD58A4">
      <w:pPr>
        <w:pStyle w:val="ListParagraph"/>
        <w:numPr>
          <w:ilvl w:val="0"/>
          <w:numId w:val="1"/>
        </w:numPr>
        <w:rPr>
          <w:rFonts w:ascii="Arial" w:hAnsi="Arial" w:cs="Arial"/>
          <w:b/>
          <w:bCs/>
          <w:sz w:val="24"/>
          <w:szCs w:val="24"/>
        </w:rPr>
      </w:pPr>
      <w:r w:rsidRPr="001B4133">
        <w:rPr>
          <w:rFonts w:ascii="Arial" w:hAnsi="Arial" w:cs="Arial"/>
          <w:b/>
          <w:bCs/>
          <w:sz w:val="24"/>
          <w:szCs w:val="24"/>
        </w:rPr>
        <w:t>Mitigation of Excessive Workload</w:t>
      </w:r>
    </w:p>
    <w:p w14:paraId="29A51C5D" w14:textId="71DDA56F" w:rsidR="00191255" w:rsidRPr="00191255" w:rsidRDefault="00191255" w:rsidP="00191255">
      <w:pPr>
        <w:ind w:left="644"/>
        <w:rPr>
          <w:rFonts w:ascii="Arial" w:hAnsi="Arial" w:cs="Arial"/>
          <w:sz w:val="24"/>
          <w:szCs w:val="24"/>
        </w:rPr>
      </w:pPr>
      <w:r>
        <w:rPr>
          <w:rFonts w:ascii="Arial" w:hAnsi="Arial" w:cs="Arial"/>
          <w:sz w:val="24"/>
          <w:szCs w:val="24"/>
        </w:rPr>
        <w:t>The unions wish to see the following put in place to mitigate excessive workload:</w:t>
      </w:r>
    </w:p>
    <w:p w14:paraId="5EA9C24F" w14:textId="77777777" w:rsidR="00DD58A4" w:rsidRPr="001B4133" w:rsidRDefault="00DD58A4" w:rsidP="00DD58A4">
      <w:pPr>
        <w:pStyle w:val="ListParagraph"/>
        <w:numPr>
          <w:ilvl w:val="1"/>
          <w:numId w:val="1"/>
        </w:numPr>
        <w:rPr>
          <w:rFonts w:ascii="Arial" w:hAnsi="Arial" w:cs="Arial"/>
          <w:b/>
          <w:bCs/>
          <w:sz w:val="24"/>
          <w:szCs w:val="24"/>
        </w:rPr>
      </w:pPr>
      <w:r w:rsidRPr="001B4133">
        <w:rPr>
          <w:rFonts w:ascii="Arial" w:hAnsi="Arial" w:cs="Arial"/>
          <w:b/>
          <w:bCs/>
          <w:sz w:val="24"/>
          <w:szCs w:val="24"/>
        </w:rPr>
        <w:t>Protected Contractual Hours</w:t>
      </w:r>
    </w:p>
    <w:p w14:paraId="31903960" w14:textId="77777777" w:rsidR="00DD58A4" w:rsidRPr="001B4133" w:rsidRDefault="00DD58A4" w:rsidP="00DD58A4">
      <w:pPr>
        <w:ind w:left="1440"/>
        <w:rPr>
          <w:rFonts w:ascii="Arial" w:hAnsi="Arial" w:cs="Arial"/>
          <w:sz w:val="24"/>
          <w:szCs w:val="24"/>
        </w:rPr>
      </w:pPr>
      <w:r w:rsidRPr="001B4133">
        <w:rPr>
          <w:rFonts w:ascii="Arial" w:hAnsi="Arial" w:cs="Arial"/>
          <w:sz w:val="24"/>
          <w:szCs w:val="24"/>
        </w:rPr>
        <w:t xml:space="preserve">All Probation staff to have their contractual hours protected by employer guarantee. </w:t>
      </w:r>
    </w:p>
    <w:p w14:paraId="04F5E834" w14:textId="77777777" w:rsidR="00DD58A4" w:rsidRPr="001B4133" w:rsidRDefault="00DD58A4" w:rsidP="00DD58A4">
      <w:pPr>
        <w:pStyle w:val="ListParagraph"/>
        <w:numPr>
          <w:ilvl w:val="2"/>
          <w:numId w:val="3"/>
        </w:numPr>
        <w:rPr>
          <w:rFonts w:ascii="Arial" w:hAnsi="Arial" w:cs="Arial"/>
          <w:sz w:val="24"/>
          <w:szCs w:val="24"/>
        </w:rPr>
      </w:pPr>
      <w:r w:rsidRPr="001B4133">
        <w:rPr>
          <w:rFonts w:ascii="Arial" w:hAnsi="Arial" w:cs="Arial"/>
          <w:sz w:val="24"/>
          <w:szCs w:val="24"/>
        </w:rPr>
        <w:t xml:space="preserve">This will be a guaranteed right for staff to finish work upon the expiry of their contractual hours in any week. </w:t>
      </w:r>
    </w:p>
    <w:p w14:paraId="68D9BB93" w14:textId="77777777" w:rsidR="00DD58A4" w:rsidRPr="001B4133" w:rsidRDefault="00DD58A4" w:rsidP="00DD58A4">
      <w:pPr>
        <w:pStyle w:val="ListParagraph"/>
        <w:ind w:left="2160"/>
        <w:rPr>
          <w:rFonts w:ascii="Arial" w:hAnsi="Arial" w:cs="Arial"/>
          <w:sz w:val="24"/>
          <w:szCs w:val="24"/>
        </w:rPr>
      </w:pPr>
    </w:p>
    <w:p w14:paraId="03FDE872" w14:textId="77777777" w:rsidR="00DD58A4" w:rsidRPr="001B4133" w:rsidRDefault="00DD58A4" w:rsidP="00DD58A4">
      <w:pPr>
        <w:pStyle w:val="ListParagraph"/>
        <w:numPr>
          <w:ilvl w:val="2"/>
          <w:numId w:val="3"/>
        </w:numPr>
        <w:rPr>
          <w:rFonts w:ascii="Arial" w:hAnsi="Arial" w:cs="Arial"/>
          <w:sz w:val="24"/>
          <w:szCs w:val="24"/>
        </w:rPr>
      </w:pPr>
      <w:r w:rsidRPr="001B4133">
        <w:rPr>
          <w:rFonts w:ascii="Arial" w:hAnsi="Arial" w:cs="Arial"/>
          <w:sz w:val="24"/>
          <w:szCs w:val="24"/>
        </w:rPr>
        <w:lastRenderedPageBreak/>
        <w:t xml:space="preserve">Will require in-depth discussion with managers to agree strategies for dealing with work that cannot reasonably be completed in contractual hours. </w:t>
      </w:r>
    </w:p>
    <w:p w14:paraId="3ECB226C" w14:textId="77777777" w:rsidR="00DD58A4" w:rsidRPr="001B4133" w:rsidRDefault="00DD58A4" w:rsidP="00DD58A4">
      <w:pPr>
        <w:pStyle w:val="ListParagraph"/>
        <w:ind w:left="2160"/>
        <w:rPr>
          <w:rFonts w:ascii="Arial" w:hAnsi="Arial" w:cs="Arial"/>
          <w:sz w:val="24"/>
          <w:szCs w:val="24"/>
        </w:rPr>
      </w:pPr>
    </w:p>
    <w:p w14:paraId="11F46E3E" w14:textId="77777777" w:rsidR="00DD58A4" w:rsidRPr="001B4133" w:rsidRDefault="00DD58A4" w:rsidP="00DD58A4">
      <w:pPr>
        <w:pStyle w:val="ListParagraph"/>
        <w:numPr>
          <w:ilvl w:val="2"/>
          <w:numId w:val="3"/>
        </w:numPr>
        <w:rPr>
          <w:rFonts w:ascii="Arial" w:hAnsi="Arial" w:cs="Arial"/>
          <w:sz w:val="24"/>
          <w:szCs w:val="24"/>
        </w:rPr>
      </w:pPr>
      <w:r w:rsidRPr="001B4133">
        <w:rPr>
          <w:rFonts w:ascii="Arial" w:hAnsi="Arial" w:cs="Arial"/>
          <w:sz w:val="24"/>
          <w:szCs w:val="24"/>
        </w:rPr>
        <w:t>May require the Probation Service to declare to outside agencies/courts etc that capacity to deliver court orders is insufficient at any one time.</w:t>
      </w:r>
    </w:p>
    <w:p w14:paraId="6935EE4D" w14:textId="77777777" w:rsidR="00DD58A4" w:rsidRPr="001B4133" w:rsidRDefault="00DD58A4" w:rsidP="00DD58A4">
      <w:pPr>
        <w:ind w:left="1440"/>
        <w:rPr>
          <w:rFonts w:ascii="Arial" w:hAnsi="Arial" w:cs="Arial"/>
          <w:sz w:val="24"/>
          <w:szCs w:val="24"/>
        </w:rPr>
      </w:pPr>
      <w:r w:rsidRPr="001B4133">
        <w:rPr>
          <w:rFonts w:ascii="Arial" w:hAnsi="Arial" w:cs="Arial"/>
          <w:sz w:val="24"/>
          <w:szCs w:val="24"/>
        </w:rPr>
        <w:t>Protected hours to apply to all staff regardless of pay band.</w:t>
      </w:r>
    </w:p>
    <w:p w14:paraId="5503FF80" w14:textId="77777777" w:rsidR="00DD58A4" w:rsidRPr="001B4133" w:rsidRDefault="00DD58A4" w:rsidP="00DD58A4">
      <w:pPr>
        <w:ind w:left="1440"/>
        <w:rPr>
          <w:rFonts w:ascii="Arial" w:hAnsi="Arial" w:cs="Arial"/>
          <w:sz w:val="24"/>
          <w:szCs w:val="24"/>
        </w:rPr>
      </w:pPr>
    </w:p>
    <w:p w14:paraId="156DB130" w14:textId="77777777" w:rsidR="00DD58A4" w:rsidRDefault="00DD58A4" w:rsidP="00DD58A4">
      <w:pPr>
        <w:pStyle w:val="ListParagraph"/>
        <w:numPr>
          <w:ilvl w:val="1"/>
          <w:numId w:val="1"/>
        </w:numPr>
        <w:rPr>
          <w:rFonts w:ascii="Arial" w:hAnsi="Arial" w:cs="Arial"/>
          <w:b/>
          <w:bCs/>
          <w:sz w:val="24"/>
          <w:szCs w:val="24"/>
        </w:rPr>
      </w:pPr>
      <w:r w:rsidRPr="001B4133">
        <w:rPr>
          <w:rFonts w:ascii="Arial" w:hAnsi="Arial" w:cs="Arial"/>
          <w:b/>
          <w:bCs/>
          <w:sz w:val="24"/>
          <w:szCs w:val="24"/>
        </w:rPr>
        <w:t>Workload to be allocated to fit contracted hours only, via:</w:t>
      </w:r>
    </w:p>
    <w:p w14:paraId="6F12BA03" w14:textId="77777777" w:rsidR="00191255" w:rsidRPr="001B4133" w:rsidRDefault="00191255" w:rsidP="00191255">
      <w:pPr>
        <w:pStyle w:val="ListParagraph"/>
        <w:ind w:left="1440"/>
        <w:rPr>
          <w:rFonts w:ascii="Arial" w:hAnsi="Arial" w:cs="Arial"/>
          <w:b/>
          <w:bCs/>
          <w:sz w:val="24"/>
          <w:szCs w:val="24"/>
        </w:rPr>
      </w:pPr>
    </w:p>
    <w:p w14:paraId="11887A6B" w14:textId="77777777" w:rsidR="00191255" w:rsidRDefault="00DD58A4" w:rsidP="00191255">
      <w:pPr>
        <w:pStyle w:val="ListParagraph"/>
        <w:numPr>
          <w:ilvl w:val="2"/>
          <w:numId w:val="4"/>
        </w:numPr>
        <w:rPr>
          <w:rFonts w:ascii="Arial" w:hAnsi="Arial" w:cs="Arial"/>
          <w:sz w:val="24"/>
          <w:szCs w:val="24"/>
        </w:rPr>
      </w:pPr>
      <w:r w:rsidRPr="00191255">
        <w:rPr>
          <w:rFonts w:ascii="Arial" w:hAnsi="Arial" w:cs="Arial"/>
          <w:sz w:val="24"/>
          <w:szCs w:val="24"/>
        </w:rPr>
        <w:t>Workload prioritisation</w:t>
      </w:r>
    </w:p>
    <w:p w14:paraId="3A837D7B" w14:textId="77777777" w:rsidR="00191255" w:rsidRDefault="00191255" w:rsidP="00191255">
      <w:pPr>
        <w:pStyle w:val="ListParagraph"/>
        <w:ind w:left="2160"/>
        <w:rPr>
          <w:rFonts w:ascii="Arial" w:hAnsi="Arial" w:cs="Arial"/>
          <w:sz w:val="24"/>
          <w:szCs w:val="24"/>
        </w:rPr>
      </w:pPr>
    </w:p>
    <w:p w14:paraId="5FC2E9B9" w14:textId="08EEBD13" w:rsidR="00191255" w:rsidRDefault="00DD58A4" w:rsidP="00191255">
      <w:pPr>
        <w:pStyle w:val="ListParagraph"/>
        <w:numPr>
          <w:ilvl w:val="2"/>
          <w:numId w:val="4"/>
        </w:numPr>
        <w:rPr>
          <w:rFonts w:ascii="Arial" w:hAnsi="Arial" w:cs="Arial"/>
          <w:sz w:val="24"/>
          <w:szCs w:val="24"/>
        </w:rPr>
      </w:pPr>
      <w:r w:rsidRPr="00191255">
        <w:rPr>
          <w:rFonts w:ascii="Arial" w:hAnsi="Arial" w:cs="Arial"/>
          <w:sz w:val="24"/>
          <w:szCs w:val="24"/>
        </w:rPr>
        <w:t xml:space="preserve">Removal of non-core probation work </w:t>
      </w:r>
    </w:p>
    <w:p w14:paraId="4FDD4198" w14:textId="77777777" w:rsidR="00191255" w:rsidRPr="00191255" w:rsidRDefault="00191255" w:rsidP="00191255">
      <w:pPr>
        <w:pStyle w:val="ListParagraph"/>
        <w:rPr>
          <w:rFonts w:ascii="Arial" w:hAnsi="Arial" w:cs="Arial"/>
          <w:sz w:val="24"/>
          <w:szCs w:val="24"/>
        </w:rPr>
      </w:pPr>
    </w:p>
    <w:p w14:paraId="05D823AC" w14:textId="77777777" w:rsidR="00191255" w:rsidRPr="00191255" w:rsidRDefault="00191255" w:rsidP="00191255">
      <w:pPr>
        <w:pStyle w:val="ListParagraph"/>
        <w:ind w:left="2160"/>
        <w:rPr>
          <w:rFonts w:ascii="Arial" w:hAnsi="Arial" w:cs="Arial"/>
          <w:sz w:val="24"/>
          <w:szCs w:val="24"/>
        </w:rPr>
      </w:pPr>
    </w:p>
    <w:p w14:paraId="4687BEDD" w14:textId="5B20E8D7" w:rsidR="001B4133" w:rsidRPr="00191255" w:rsidRDefault="001B4133" w:rsidP="00191255">
      <w:pPr>
        <w:pStyle w:val="ListParagraph"/>
        <w:numPr>
          <w:ilvl w:val="2"/>
          <w:numId w:val="4"/>
        </w:numPr>
        <w:rPr>
          <w:rFonts w:ascii="Arial" w:hAnsi="Arial" w:cs="Arial"/>
          <w:sz w:val="24"/>
          <w:szCs w:val="24"/>
        </w:rPr>
      </w:pPr>
      <w:r w:rsidRPr="00191255">
        <w:rPr>
          <w:rFonts w:ascii="Arial" w:hAnsi="Arial" w:cs="Arial"/>
          <w:sz w:val="24"/>
          <w:szCs w:val="24"/>
        </w:rPr>
        <w:t xml:space="preserve">Unpaid Work – </w:t>
      </w:r>
      <w:r w:rsidR="00191255">
        <w:rPr>
          <w:rFonts w:ascii="Arial" w:hAnsi="Arial" w:cs="Arial"/>
          <w:sz w:val="24"/>
          <w:szCs w:val="24"/>
        </w:rPr>
        <w:t xml:space="preserve">Agreed </w:t>
      </w:r>
      <w:r w:rsidRPr="00191255">
        <w:rPr>
          <w:rFonts w:ascii="Arial" w:hAnsi="Arial" w:cs="Arial"/>
          <w:sz w:val="24"/>
          <w:szCs w:val="24"/>
        </w:rPr>
        <w:t>Supervisor to Group Size Ratios</w:t>
      </w:r>
    </w:p>
    <w:p w14:paraId="3D22FC1E" w14:textId="77777777" w:rsidR="00DD58A4" w:rsidRPr="001B4133" w:rsidRDefault="00DD58A4" w:rsidP="00DD58A4">
      <w:pPr>
        <w:pStyle w:val="ListParagraph"/>
        <w:ind w:left="1440"/>
        <w:rPr>
          <w:rFonts w:ascii="Arial" w:hAnsi="Arial" w:cs="Arial"/>
          <w:sz w:val="24"/>
          <w:szCs w:val="24"/>
        </w:rPr>
      </w:pPr>
    </w:p>
    <w:p w14:paraId="022ED083" w14:textId="70577478" w:rsidR="00DD58A4" w:rsidRPr="001B4133" w:rsidRDefault="00DD58A4" w:rsidP="00DD58A4">
      <w:pPr>
        <w:pStyle w:val="ListParagraph"/>
        <w:numPr>
          <w:ilvl w:val="1"/>
          <w:numId w:val="1"/>
        </w:numPr>
        <w:rPr>
          <w:rFonts w:ascii="Arial" w:hAnsi="Arial" w:cs="Arial"/>
          <w:b/>
          <w:bCs/>
          <w:sz w:val="24"/>
          <w:szCs w:val="24"/>
        </w:rPr>
      </w:pPr>
      <w:r w:rsidRPr="001B4133">
        <w:rPr>
          <w:rFonts w:ascii="Arial" w:hAnsi="Arial" w:cs="Arial"/>
          <w:b/>
          <w:bCs/>
          <w:sz w:val="24"/>
          <w:szCs w:val="24"/>
        </w:rPr>
        <w:t>Workload above contracted hours to be granted TOIL or paid at excess hours premium rates (staff choice) for all staff</w:t>
      </w:r>
      <w:r w:rsidR="00191255">
        <w:rPr>
          <w:rFonts w:ascii="Arial" w:hAnsi="Arial" w:cs="Arial"/>
          <w:b/>
          <w:bCs/>
          <w:sz w:val="24"/>
          <w:szCs w:val="24"/>
        </w:rPr>
        <w:t xml:space="preserve"> regardless of pay band</w:t>
      </w:r>
    </w:p>
    <w:p w14:paraId="5901DB40" w14:textId="77777777" w:rsidR="00DD58A4" w:rsidRPr="001B4133" w:rsidRDefault="00DD58A4" w:rsidP="00DD58A4">
      <w:pPr>
        <w:pStyle w:val="ListParagraph"/>
        <w:ind w:left="1440"/>
        <w:rPr>
          <w:rFonts w:ascii="Arial" w:hAnsi="Arial" w:cs="Arial"/>
          <w:b/>
          <w:bCs/>
          <w:sz w:val="24"/>
          <w:szCs w:val="24"/>
        </w:rPr>
      </w:pPr>
    </w:p>
    <w:p w14:paraId="3744FFCB" w14:textId="77777777" w:rsidR="00DD58A4" w:rsidRPr="001B4133" w:rsidRDefault="00DD58A4" w:rsidP="00DD58A4">
      <w:pPr>
        <w:pStyle w:val="ListParagraph"/>
        <w:rPr>
          <w:rFonts w:ascii="Arial" w:hAnsi="Arial" w:cs="Arial"/>
          <w:b/>
          <w:bCs/>
          <w:sz w:val="24"/>
          <w:szCs w:val="24"/>
        </w:rPr>
      </w:pPr>
    </w:p>
    <w:p w14:paraId="6D15DB8C" w14:textId="77777777" w:rsidR="00DD58A4" w:rsidRDefault="00DD58A4" w:rsidP="00DD58A4">
      <w:pPr>
        <w:pStyle w:val="ListParagraph"/>
        <w:numPr>
          <w:ilvl w:val="0"/>
          <w:numId w:val="1"/>
        </w:numPr>
        <w:spacing w:line="252" w:lineRule="auto"/>
        <w:rPr>
          <w:rFonts w:ascii="Arial" w:eastAsia="Times New Roman" w:hAnsi="Arial" w:cs="Arial"/>
          <w:b/>
          <w:bCs/>
          <w:sz w:val="24"/>
          <w:szCs w:val="24"/>
        </w:rPr>
      </w:pPr>
      <w:r w:rsidRPr="001B4133">
        <w:rPr>
          <w:rFonts w:ascii="Arial" w:eastAsia="Times New Roman" w:hAnsi="Arial" w:cs="Arial"/>
          <w:b/>
          <w:bCs/>
          <w:sz w:val="24"/>
          <w:szCs w:val="24"/>
        </w:rPr>
        <w:t>Unpaid Work Supervisor / Group Ratio</w:t>
      </w:r>
    </w:p>
    <w:p w14:paraId="3E0D07AD" w14:textId="64C9FC6B" w:rsidR="00191255" w:rsidRPr="00191255" w:rsidRDefault="00191255" w:rsidP="00191255">
      <w:pPr>
        <w:spacing w:line="252" w:lineRule="auto"/>
        <w:ind w:left="284"/>
        <w:rPr>
          <w:rFonts w:ascii="Arial" w:eastAsia="Times New Roman" w:hAnsi="Arial" w:cs="Arial"/>
          <w:sz w:val="24"/>
          <w:szCs w:val="24"/>
        </w:rPr>
      </w:pPr>
      <w:r>
        <w:rPr>
          <w:rFonts w:ascii="Arial" w:eastAsia="Times New Roman" w:hAnsi="Arial" w:cs="Arial"/>
          <w:sz w:val="24"/>
          <w:szCs w:val="24"/>
        </w:rPr>
        <w:t>Members working in Unpaid Work report excessive workloads in respect of rising supervisor to group member ratios and insufficient time for supervisors to complete paperwork outside of direct contact time with groups. We therefore wish to see the following put in place:</w:t>
      </w:r>
    </w:p>
    <w:p w14:paraId="7A946AAA" w14:textId="77777777" w:rsidR="00DD58A4" w:rsidRPr="001B4133" w:rsidRDefault="00DD58A4" w:rsidP="00DD58A4">
      <w:pPr>
        <w:rPr>
          <w:rFonts w:ascii="Arial" w:hAnsi="Arial" w:cs="Arial"/>
          <w:sz w:val="24"/>
          <w:szCs w:val="24"/>
        </w:rPr>
      </w:pPr>
    </w:p>
    <w:p w14:paraId="2ACCEFAC" w14:textId="22223F2B"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b/>
          <w:bCs/>
          <w:sz w:val="24"/>
          <w:szCs w:val="24"/>
        </w:rPr>
        <w:t>UW Supervisor / Group member ratio of 1:6</w:t>
      </w:r>
      <w:r w:rsidRPr="001B4133">
        <w:rPr>
          <w:rFonts w:ascii="Arial" w:hAnsi="Arial" w:cs="Arial"/>
          <w:sz w:val="24"/>
          <w:szCs w:val="24"/>
        </w:rPr>
        <w:t xml:space="preserve">, </w:t>
      </w:r>
      <w:r w:rsidR="00191255">
        <w:rPr>
          <w:rFonts w:ascii="Arial" w:hAnsi="Arial" w:cs="Arial"/>
          <w:sz w:val="24"/>
          <w:szCs w:val="24"/>
        </w:rPr>
        <w:t>which</w:t>
      </w:r>
      <w:r w:rsidRPr="001B4133">
        <w:rPr>
          <w:rFonts w:ascii="Arial" w:hAnsi="Arial" w:cs="Arial"/>
          <w:sz w:val="24"/>
          <w:szCs w:val="24"/>
        </w:rPr>
        <w:t xml:space="preserve"> should come into force no later than 03/06/2024.</w:t>
      </w:r>
    </w:p>
    <w:p w14:paraId="13137354" w14:textId="77777777" w:rsidR="00DD58A4" w:rsidRPr="001B4133" w:rsidRDefault="00DD58A4" w:rsidP="00DD58A4">
      <w:pPr>
        <w:rPr>
          <w:rFonts w:ascii="Arial" w:hAnsi="Arial" w:cs="Arial"/>
          <w:sz w:val="24"/>
          <w:szCs w:val="24"/>
        </w:rPr>
      </w:pPr>
    </w:p>
    <w:p w14:paraId="5910544C" w14:textId="68EAEBEB" w:rsidR="00DD58A4" w:rsidRPr="007D6E5F" w:rsidRDefault="00DD58A4" w:rsidP="007D6E5F">
      <w:pPr>
        <w:pStyle w:val="ListParagraph"/>
        <w:numPr>
          <w:ilvl w:val="1"/>
          <w:numId w:val="1"/>
        </w:numPr>
        <w:rPr>
          <w:rFonts w:ascii="Arial" w:hAnsi="Arial" w:cs="Arial"/>
          <w:sz w:val="24"/>
          <w:szCs w:val="24"/>
        </w:rPr>
      </w:pPr>
      <w:r w:rsidRPr="00191255">
        <w:rPr>
          <w:rFonts w:ascii="Arial" w:hAnsi="Arial" w:cs="Arial"/>
          <w:b/>
          <w:bCs/>
          <w:sz w:val="24"/>
          <w:szCs w:val="24"/>
        </w:rPr>
        <w:t>In response to health and safety concerns over lone working raised by U</w:t>
      </w:r>
      <w:r w:rsidR="00191255" w:rsidRPr="00191255">
        <w:rPr>
          <w:rFonts w:ascii="Arial" w:hAnsi="Arial" w:cs="Arial"/>
          <w:b/>
          <w:bCs/>
          <w:sz w:val="24"/>
          <w:szCs w:val="24"/>
        </w:rPr>
        <w:t>P</w:t>
      </w:r>
      <w:r w:rsidRPr="00191255">
        <w:rPr>
          <w:rFonts w:ascii="Arial" w:hAnsi="Arial" w:cs="Arial"/>
          <w:b/>
          <w:bCs/>
          <w:sz w:val="24"/>
          <w:szCs w:val="24"/>
        </w:rPr>
        <w:t>W Supervisors</w:t>
      </w:r>
      <w:r w:rsidRPr="001B4133">
        <w:rPr>
          <w:rFonts w:ascii="Arial" w:hAnsi="Arial" w:cs="Arial"/>
          <w:sz w:val="24"/>
          <w:szCs w:val="24"/>
        </w:rPr>
        <w:t xml:space="preserve"> – who feel they are required to manage more risky, less compliant groups than previously, while being faced with more confrontational members of the public –the approach </w:t>
      </w:r>
      <w:r w:rsidR="00191255">
        <w:rPr>
          <w:rFonts w:ascii="Arial" w:hAnsi="Arial" w:cs="Arial"/>
          <w:sz w:val="24"/>
          <w:szCs w:val="24"/>
        </w:rPr>
        <w:t>could alternatively</w:t>
      </w:r>
      <w:r w:rsidRPr="001B4133">
        <w:rPr>
          <w:rFonts w:ascii="Arial" w:hAnsi="Arial" w:cs="Arial"/>
          <w:sz w:val="24"/>
          <w:szCs w:val="24"/>
        </w:rPr>
        <w:t xml:space="preserve"> be to mandate default </w:t>
      </w:r>
      <w:r w:rsidR="00191255">
        <w:rPr>
          <w:rFonts w:ascii="Arial" w:hAnsi="Arial" w:cs="Arial"/>
          <w:sz w:val="24"/>
          <w:szCs w:val="24"/>
        </w:rPr>
        <w:t xml:space="preserve">double staffed </w:t>
      </w:r>
      <w:r w:rsidRPr="001B4133">
        <w:rPr>
          <w:rFonts w:ascii="Arial" w:hAnsi="Arial" w:cs="Arial"/>
          <w:sz w:val="24"/>
          <w:szCs w:val="24"/>
        </w:rPr>
        <w:t xml:space="preserve">group working </w:t>
      </w:r>
      <w:r w:rsidR="00191255">
        <w:rPr>
          <w:rFonts w:ascii="Arial" w:hAnsi="Arial" w:cs="Arial"/>
          <w:sz w:val="24"/>
          <w:szCs w:val="24"/>
        </w:rPr>
        <w:t>with</w:t>
      </w:r>
      <w:r w:rsidRPr="001B4133">
        <w:rPr>
          <w:rFonts w:ascii="Arial" w:hAnsi="Arial" w:cs="Arial"/>
          <w:sz w:val="24"/>
          <w:szCs w:val="24"/>
        </w:rPr>
        <w:t xml:space="preserve"> a ratio of 2</w:t>
      </w:r>
      <w:r w:rsidR="00191255">
        <w:rPr>
          <w:rFonts w:ascii="Arial" w:hAnsi="Arial" w:cs="Arial"/>
          <w:sz w:val="24"/>
          <w:szCs w:val="24"/>
        </w:rPr>
        <w:t xml:space="preserve"> supervisors</w:t>
      </w:r>
      <w:r w:rsidR="00D64ECD">
        <w:rPr>
          <w:rFonts w:ascii="Arial" w:hAnsi="Arial" w:cs="Arial"/>
          <w:sz w:val="24"/>
          <w:szCs w:val="24"/>
        </w:rPr>
        <w:t xml:space="preserve"> to</w:t>
      </w:r>
      <w:r w:rsidRPr="001B4133">
        <w:rPr>
          <w:rFonts w:ascii="Arial" w:hAnsi="Arial" w:cs="Arial"/>
          <w:sz w:val="24"/>
          <w:szCs w:val="24"/>
        </w:rPr>
        <w:t>10</w:t>
      </w:r>
      <w:r w:rsidR="00191255">
        <w:rPr>
          <w:rFonts w:ascii="Arial" w:hAnsi="Arial" w:cs="Arial"/>
          <w:sz w:val="24"/>
          <w:szCs w:val="24"/>
        </w:rPr>
        <w:t xml:space="preserve"> group members.</w:t>
      </w:r>
    </w:p>
    <w:p w14:paraId="32BF16BC" w14:textId="77777777" w:rsidR="00DD58A4" w:rsidRPr="001B4133" w:rsidRDefault="00DD58A4" w:rsidP="00DD58A4">
      <w:pPr>
        <w:pStyle w:val="ListParagraph"/>
        <w:ind w:left="1440"/>
        <w:rPr>
          <w:rFonts w:ascii="Arial" w:hAnsi="Arial" w:cs="Arial"/>
          <w:sz w:val="24"/>
          <w:szCs w:val="24"/>
        </w:rPr>
      </w:pPr>
    </w:p>
    <w:p w14:paraId="67D80B8D" w14:textId="3F601298"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b/>
          <w:bCs/>
          <w:sz w:val="24"/>
          <w:szCs w:val="24"/>
        </w:rPr>
        <w:t>Maximum contact time for supervisors with work groups</w:t>
      </w:r>
      <w:r w:rsidR="00191255">
        <w:rPr>
          <w:rFonts w:ascii="Arial" w:hAnsi="Arial" w:cs="Arial"/>
          <w:b/>
          <w:bCs/>
          <w:sz w:val="24"/>
          <w:szCs w:val="24"/>
        </w:rPr>
        <w:t xml:space="preserve"> to be </w:t>
      </w:r>
      <w:r w:rsidRPr="001B4133">
        <w:rPr>
          <w:rFonts w:ascii="Arial" w:hAnsi="Arial" w:cs="Arial"/>
          <w:b/>
          <w:bCs/>
          <w:sz w:val="24"/>
          <w:szCs w:val="24"/>
        </w:rPr>
        <w:t xml:space="preserve">limited to enable all ancillary tasks to be completed within </w:t>
      </w:r>
      <w:r w:rsidRPr="001B4133">
        <w:rPr>
          <w:rFonts w:ascii="Arial" w:hAnsi="Arial" w:cs="Arial"/>
          <w:b/>
          <w:bCs/>
          <w:sz w:val="24"/>
          <w:szCs w:val="24"/>
        </w:rPr>
        <w:lastRenderedPageBreak/>
        <w:t>contracted hours</w:t>
      </w:r>
      <w:r w:rsidRPr="001B4133">
        <w:rPr>
          <w:rFonts w:ascii="Arial" w:hAnsi="Arial" w:cs="Arial"/>
          <w:sz w:val="24"/>
          <w:szCs w:val="24"/>
        </w:rPr>
        <w:t xml:space="preserve">: </w:t>
      </w:r>
      <w:r w:rsidR="00191255">
        <w:rPr>
          <w:rFonts w:ascii="Arial" w:hAnsi="Arial" w:cs="Arial"/>
          <w:sz w:val="24"/>
          <w:szCs w:val="24"/>
        </w:rPr>
        <w:t xml:space="preserve">7 or </w:t>
      </w:r>
      <w:r w:rsidRPr="001B4133">
        <w:rPr>
          <w:rFonts w:ascii="Arial" w:hAnsi="Arial" w:cs="Arial"/>
          <w:sz w:val="24"/>
          <w:szCs w:val="24"/>
        </w:rPr>
        <w:t>8 hours/working day</w:t>
      </w:r>
      <w:r w:rsidR="00191255">
        <w:rPr>
          <w:rFonts w:ascii="Arial" w:hAnsi="Arial" w:cs="Arial"/>
          <w:sz w:val="24"/>
          <w:szCs w:val="24"/>
        </w:rPr>
        <w:t xml:space="preserve"> </w:t>
      </w:r>
      <w:r w:rsidR="00D64ECD">
        <w:rPr>
          <w:rFonts w:ascii="Arial" w:hAnsi="Arial" w:cs="Arial"/>
          <w:sz w:val="24"/>
          <w:szCs w:val="24"/>
        </w:rPr>
        <w:t xml:space="preserve">is proposed as the maximum contact time with work groups </w:t>
      </w:r>
      <w:r w:rsidR="00191255">
        <w:rPr>
          <w:rFonts w:ascii="Arial" w:hAnsi="Arial" w:cs="Arial"/>
          <w:sz w:val="24"/>
          <w:szCs w:val="24"/>
        </w:rPr>
        <w:t xml:space="preserve">subject to </w:t>
      </w:r>
      <w:r w:rsidR="007D6E5F">
        <w:rPr>
          <w:rFonts w:ascii="Arial" w:hAnsi="Arial" w:cs="Arial"/>
          <w:sz w:val="24"/>
          <w:szCs w:val="24"/>
        </w:rPr>
        <w:t>local circumstances</w:t>
      </w:r>
    </w:p>
    <w:p w14:paraId="66401795" w14:textId="77777777" w:rsidR="00DD58A4" w:rsidRPr="001B4133" w:rsidRDefault="00DD58A4" w:rsidP="00DD58A4">
      <w:pPr>
        <w:pStyle w:val="ListParagraph"/>
        <w:ind w:left="1440"/>
        <w:rPr>
          <w:rFonts w:ascii="Arial" w:hAnsi="Arial" w:cs="Arial"/>
          <w:sz w:val="24"/>
          <w:szCs w:val="24"/>
        </w:rPr>
      </w:pPr>
    </w:p>
    <w:p w14:paraId="5FAE70F4" w14:textId="77777777" w:rsidR="007D6E5F" w:rsidRPr="001B4133" w:rsidRDefault="007D6E5F" w:rsidP="00DD58A4">
      <w:pPr>
        <w:rPr>
          <w:rFonts w:ascii="Arial" w:hAnsi="Arial" w:cs="Arial"/>
          <w:sz w:val="24"/>
          <w:szCs w:val="24"/>
        </w:rPr>
      </w:pPr>
    </w:p>
    <w:p w14:paraId="73FCAC5B" w14:textId="77777777" w:rsidR="00DD58A4" w:rsidRPr="001B4133" w:rsidRDefault="00DD58A4" w:rsidP="00DD58A4">
      <w:pPr>
        <w:pStyle w:val="ListParagraph"/>
        <w:numPr>
          <w:ilvl w:val="0"/>
          <w:numId w:val="1"/>
        </w:numPr>
        <w:spacing w:line="252" w:lineRule="auto"/>
        <w:rPr>
          <w:rFonts w:ascii="Arial" w:eastAsia="Times New Roman" w:hAnsi="Arial" w:cs="Arial"/>
          <w:b/>
          <w:bCs/>
          <w:sz w:val="24"/>
          <w:szCs w:val="24"/>
        </w:rPr>
      </w:pPr>
      <w:r w:rsidRPr="001B4133">
        <w:rPr>
          <w:rFonts w:ascii="Arial" w:eastAsia="Times New Roman" w:hAnsi="Arial" w:cs="Arial"/>
          <w:b/>
          <w:bCs/>
          <w:sz w:val="24"/>
          <w:szCs w:val="24"/>
        </w:rPr>
        <w:t>Workload Measurement Tool Extension</w:t>
      </w:r>
    </w:p>
    <w:p w14:paraId="3F6D0DCE" w14:textId="163F38CC" w:rsidR="00DD58A4" w:rsidRPr="001B4133" w:rsidRDefault="00DD58A4" w:rsidP="00DD58A4">
      <w:pPr>
        <w:rPr>
          <w:rFonts w:ascii="Arial" w:hAnsi="Arial" w:cs="Arial"/>
          <w:sz w:val="24"/>
          <w:szCs w:val="24"/>
        </w:rPr>
      </w:pPr>
      <w:r w:rsidRPr="001B4133">
        <w:rPr>
          <w:rFonts w:ascii="Arial" w:hAnsi="Arial" w:cs="Arial"/>
          <w:sz w:val="24"/>
          <w:szCs w:val="24"/>
        </w:rPr>
        <w:t>HMPPS to provide an estimated timetable to all staff by which a Workload Measurement Tool will be extended to roles where it is currently lacking</w:t>
      </w:r>
      <w:r w:rsidR="007D6E5F">
        <w:rPr>
          <w:rFonts w:ascii="Arial" w:hAnsi="Arial" w:cs="Arial"/>
          <w:sz w:val="24"/>
          <w:szCs w:val="24"/>
        </w:rPr>
        <w:t>, including to the following roles (list not exclusive and to be added to)</w:t>
      </w:r>
      <w:r w:rsidRPr="001B4133">
        <w:rPr>
          <w:rFonts w:ascii="Arial" w:hAnsi="Arial" w:cs="Arial"/>
          <w:sz w:val="24"/>
          <w:szCs w:val="24"/>
        </w:rPr>
        <w:t>:</w:t>
      </w:r>
    </w:p>
    <w:p w14:paraId="55B75D4B"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Pre-Sentence Report Authors (all formats)</w:t>
      </w:r>
    </w:p>
    <w:p w14:paraId="7682EEB1"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Prison Offender Managers</w:t>
      </w:r>
    </w:p>
    <w:p w14:paraId="180C0473"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Pre-Release Team staff</w:t>
      </w:r>
    </w:p>
    <w:p w14:paraId="201364E7"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National Security Division Probation Practitioners</w:t>
      </w:r>
    </w:p>
    <w:p w14:paraId="2312C371"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Victim Liaison Officers</w:t>
      </w:r>
    </w:p>
    <w:p w14:paraId="21E09181"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Domestic Abuse Support Officers</w:t>
      </w:r>
    </w:p>
    <w:p w14:paraId="3F3AD855"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Polygraph Examiners</w:t>
      </w:r>
    </w:p>
    <w:p w14:paraId="4F89FFE2"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Case Administrators</w:t>
      </w:r>
    </w:p>
    <w:p w14:paraId="7EEA0CFD" w14:textId="2FDD33B1" w:rsidR="00DD58A4" w:rsidRPr="007D6E5F" w:rsidRDefault="00DD58A4" w:rsidP="007D6E5F">
      <w:pPr>
        <w:pStyle w:val="ListParagraph"/>
        <w:numPr>
          <w:ilvl w:val="1"/>
          <w:numId w:val="1"/>
        </w:numPr>
        <w:rPr>
          <w:rFonts w:ascii="Arial" w:hAnsi="Arial" w:cs="Arial"/>
          <w:sz w:val="24"/>
          <w:szCs w:val="24"/>
        </w:rPr>
      </w:pPr>
      <w:r w:rsidRPr="001B4133">
        <w:rPr>
          <w:rFonts w:ascii="Arial" w:hAnsi="Arial" w:cs="Arial"/>
          <w:sz w:val="24"/>
          <w:szCs w:val="24"/>
        </w:rPr>
        <w:t>Business Managers</w:t>
      </w:r>
    </w:p>
    <w:p w14:paraId="74013D1E" w14:textId="77777777" w:rsidR="00DD58A4" w:rsidRPr="001B4133" w:rsidRDefault="00DD58A4" w:rsidP="00DD58A4">
      <w:pPr>
        <w:rPr>
          <w:rFonts w:ascii="Arial" w:hAnsi="Arial" w:cs="Arial"/>
          <w:sz w:val="24"/>
          <w:szCs w:val="24"/>
          <w:u w:val="single"/>
        </w:rPr>
      </w:pPr>
    </w:p>
    <w:p w14:paraId="6E92A7CC" w14:textId="77777777" w:rsidR="00DD58A4" w:rsidRPr="001B4133" w:rsidRDefault="00DD58A4" w:rsidP="00DD58A4">
      <w:pPr>
        <w:pStyle w:val="ListParagraph"/>
        <w:numPr>
          <w:ilvl w:val="0"/>
          <w:numId w:val="1"/>
        </w:numPr>
        <w:spacing w:line="252" w:lineRule="auto"/>
        <w:rPr>
          <w:rFonts w:ascii="Arial" w:eastAsia="Times New Roman" w:hAnsi="Arial" w:cs="Arial"/>
          <w:b/>
          <w:bCs/>
          <w:sz w:val="24"/>
          <w:szCs w:val="24"/>
        </w:rPr>
      </w:pPr>
      <w:r w:rsidRPr="001B4133">
        <w:rPr>
          <w:rFonts w:ascii="Arial" w:eastAsia="Times New Roman" w:hAnsi="Arial" w:cs="Arial"/>
          <w:b/>
          <w:bCs/>
          <w:sz w:val="24"/>
          <w:szCs w:val="24"/>
        </w:rPr>
        <w:t>PO/PSO/PQiP Role Boundaries</w:t>
      </w:r>
    </w:p>
    <w:p w14:paraId="0216E3CD" w14:textId="77777777" w:rsidR="007D6E5F" w:rsidRDefault="007D6E5F" w:rsidP="007D6E5F">
      <w:pPr>
        <w:rPr>
          <w:rFonts w:ascii="Arial" w:hAnsi="Arial" w:cs="Arial"/>
          <w:sz w:val="24"/>
          <w:szCs w:val="24"/>
        </w:rPr>
      </w:pPr>
      <w:r>
        <w:rPr>
          <w:rFonts w:ascii="Arial" w:hAnsi="Arial" w:cs="Arial"/>
          <w:sz w:val="24"/>
          <w:szCs w:val="24"/>
        </w:rPr>
        <w:t xml:space="preserve">a. </w:t>
      </w:r>
      <w:r w:rsidR="00DD58A4" w:rsidRPr="007D6E5F">
        <w:rPr>
          <w:rFonts w:ascii="Arial" w:hAnsi="Arial" w:cs="Arial"/>
          <w:sz w:val="24"/>
          <w:szCs w:val="24"/>
        </w:rPr>
        <w:t xml:space="preserve">HMPPS </w:t>
      </w:r>
      <w:r>
        <w:rPr>
          <w:rFonts w:ascii="Arial" w:hAnsi="Arial" w:cs="Arial"/>
          <w:sz w:val="24"/>
          <w:szCs w:val="24"/>
        </w:rPr>
        <w:t>to</w:t>
      </w:r>
      <w:r w:rsidR="00DD58A4" w:rsidRPr="007D6E5F">
        <w:rPr>
          <w:rFonts w:ascii="Arial" w:hAnsi="Arial" w:cs="Arial"/>
          <w:sz w:val="24"/>
          <w:szCs w:val="24"/>
        </w:rPr>
        <w:t xml:space="preserve"> issue a clear statement</w:t>
      </w:r>
      <w:r>
        <w:rPr>
          <w:rFonts w:ascii="Arial" w:hAnsi="Arial" w:cs="Arial"/>
          <w:sz w:val="24"/>
          <w:szCs w:val="24"/>
        </w:rPr>
        <w:t xml:space="preserve">, </w:t>
      </w:r>
      <w:r w:rsidR="00DD58A4" w:rsidRPr="007D6E5F">
        <w:rPr>
          <w:rFonts w:ascii="Arial" w:hAnsi="Arial" w:cs="Arial"/>
          <w:sz w:val="24"/>
          <w:szCs w:val="24"/>
        </w:rPr>
        <w:t>co-signed by HMPPS DG Chief Executive Officer, DG of Operations and the Chief Probation Officer, that is unacceptable under any circumstances, because of the risk to the Probation Service’s stated commitment to the professionalism of its employees, to breach established role boundaries for:</w:t>
      </w:r>
    </w:p>
    <w:p w14:paraId="3AC1B28D" w14:textId="77777777" w:rsidR="007D6E5F" w:rsidRDefault="00DD58A4" w:rsidP="007D6E5F">
      <w:pPr>
        <w:pStyle w:val="ListParagraph"/>
        <w:numPr>
          <w:ilvl w:val="0"/>
          <w:numId w:val="4"/>
        </w:numPr>
        <w:rPr>
          <w:rFonts w:ascii="Arial" w:hAnsi="Arial" w:cs="Arial"/>
          <w:sz w:val="24"/>
          <w:szCs w:val="24"/>
        </w:rPr>
      </w:pPr>
      <w:r w:rsidRPr="007D6E5F">
        <w:rPr>
          <w:rFonts w:ascii="Arial" w:hAnsi="Arial" w:cs="Arial"/>
          <w:sz w:val="24"/>
          <w:szCs w:val="24"/>
        </w:rPr>
        <w:t>PSO and NQO’s as set out in the ‘Tiering Framework Case Allocation version 2.2’ document.</w:t>
      </w:r>
    </w:p>
    <w:p w14:paraId="02EC8472" w14:textId="77777777" w:rsidR="007D6E5F" w:rsidRDefault="007D6E5F" w:rsidP="007D6E5F">
      <w:pPr>
        <w:pStyle w:val="ListParagraph"/>
        <w:rPr>
          <w:rFonts w:ascii="Arial" w:hAnsi="Arial" w:cs="Arial"/>
          <w:sz w:val="24"/>
          <w:szCs w:val="24"/>
        </w:rPr>
      </w:pPr>
    </w:p>
    <w:p w14:paraId="3F015E8B" w14:textId="57A0469C" w:rsidR="00DD58A4" w:rsidRPr="007D6E5F" w:rsidRDefault="00DD58A4" w:rsidP="007D6E5F">
      <w:pPr>
        <w:pStyle w:val="ListParagraph"/>
        <w:numPr>
          <w:ilvl w:val="0"/>
          <w:numId w:val="4"/>
        </w:numPr>
        <w:rPr>
          <w:rFonts w:ascii="Arial" w:hAnsi="Arial" w:cs="Arial"/>
          <w:sz w:val="24"/>
          <w:szCs w:val="24"/>
        </w:rPr>
      </w:pPr>
      <w:r w:rsidRPr="007D6E5F">
        <w:rPr>
          <w:rFonts w:ascii="Arial" w:hAnsi="Arial" w:cs="Arial"/>
          <w:sz w:val="24"/>
          <w:szCs w:val="24"/>
        </w:rPr>
        <w:t>PQiP Learners as set out in the ‘PQiP Workload Guidance’ document</w:t>
      </w:r>
    </w:p>
    <w:p w14:paraId="2F798AD8" w14:textId="77777777" w:rsidR="007D6E5F" w:rsidRDefault="00DD58A4" w:rsidP="007D6E5F">
      <w:pPr>
        <w:rPr>
          <w:rFonts w:ascii="Arial" w:hAnsi="Arial" w:cs="Arial"/>
          <w:sz w:val="24"/>
          <w:szCs w:val="24"/>
        </w:rPr>
      </w:pPr>
      <w:r w:rsidRPr="001B4133">
        <w:rPr>
          <w:rFonts w:ascii="Arial" w:hAnsi="Arial" w:cs="Arial"/>
          <w:sz w:val="24"/>
          <w:szCs w:val="24"/>
        </w:rPr>
        <w:t>With the following to be added to the statement as soon as the work set out below is completed:</w:t>
      </w:r>
    </w:p>
    <w:p w14:paraId="10F0AC72" w14:textId="1B65E7C7" w:rsidR="00DD58A4" w:rsidRDefault="00DD58A4" w:rsidP="007D6E5F">
      <w:pPr>
        <w:pStyle w:val="ListParagraph"/>
        <w:numPr>
          <w:ilvl w:val="0"/>
          <w:numId w:val="14"/>
        </w:numPr>
        <w:rPr>
          <w:rFonts w:ascii="Arial" w:hAnsi="Arial" w:cs="Arial"/>
          <w:sz w:val="24"/>
          <w:szCs w:val="24"/>
        </w:rPr>
      </w:pPr>
      <w:r w:rsidRPr="007D6E5F">
        <w:rPr>
          <w:rFonts w:ascii="Arial" w:hAnsi="Arial" w:cs="Arial"/>
          <w:sz w:val="24"/>
          <w:szCs w:val="24"/>
        </w:rPr>
        <w:t>PSO and PQiP Learners who complete pre-sentence reports as set out in the Probation Instruction 04/2016 (‘Determining Pre-Sentence Reports’) document.</w:t>
      </w:r>
    </w:p>
    <w:p w14:paraId="5E5C089F" w14:textId="77777777" w:rsidR="007D6E5F" w:rsidRPr="007D6E5F" w:rsidRDefault="007D6E5F" w:rsidP="007D6E5F">
      <w:pPr>
        <w:pStyle w:val="ListParagraph"/>
        <w:rPr>
          <w:rFonts w:ascii="Arial" w:hAnsi="Arial" w:cs="Arial"/>
          <w:sz w:val="24"/>
          <w:szCs w:val="24"/>
        </w:rPr>
      </w:pPr>
    </w:p>
    <w:p w14:paraId="7C144CE7" w14:textId="2EB3777C" w:rsidR="00DD58A4" w:rsidRPr="007D6E5F" w:rsidRDefault="007D6E5F" w:rsidP="00DD58A4">
      <w:pPr>
        <w:rPr>
          <w:rFonts w:ascii="Arial" w:hAnsi="Arial" w:cs="Arial"/>
          <w:sz w:val="24"/>
          <w:szCs w:val="24"/>
        </w:rPr>
      </w:pPr>
      <w:r w:rsidRPr="007D6E5F">
        <w:rPr>
          <w:rFonts w:ascii="Arial" w:hAnsi="Arial" w:cs="Arial"/>
          <w:sz w:val="24"/>
          <w:szCs w:val="24"/>
        </w:rPr>
        <w:t xml:space="preserve">b. </w:t>
      </w:r>
      <w:r w:rsidR="00DD58A4" w:rsidRPr="007D6E5F">
        <w:rPr>
          <w:rFonts w:ascii="Arial" w:hAnsi="Arial" w:cs="Arial"/>
          <w:sz w:val="24"/>
          <w:szCs w:val="24"/>
        </w:rPr>
        <w:t xml:space="preserve">By 29/03/2024 HMPPS </w:t>
      </w:r>
      <w:r>
        <w:rPr>
          <w:rFonts w:ascii="Arial" w:hAnsi="Arial" w:cs="Arial"/>
          <w:sz w:val="24"/>
          <w:szCs w:val="24"/>
        </w:rPr>
        <w:t xml:space="preserve">to </w:t>
      </w:r>
      <w:r w:rsidR="00DD58A4" w:rsidRPr="007D6E5F">
        <w:rPr>
          <w:rFonts w:ascii="Arial" w:hAnsi="Arial" w:cs="Arial"/>
          <w:sz w:val="24"/>
          <w:szCs w:val="24"/>
        </w:rPr>
        <w:t>submit for trade union consultation revisions to Probation Instruction 04/2016 (‘Determining Pre-Sentence Reports’) which mirror the principles shown in a</w:t>
      </w:r>
      <w:r>
        <w:rPr>
          <w:rFonts w:ascii="Arial" w:hAnsi="Arial" w:cs="Arial"/>
          <w:sz w:val="24"/>
          <w:szCs w:val="24"/>
        </w:rPr>
        <w:t xml:space="preserve">, above </w:t>
      </w:r>
      <w:r w:rsidR="00DD58A4" w:rsidRPr="007D6E5F">
        <w:rPr>
          <w:rFonts w:ascii="Arial" w:hAnsi="Arial" w:cs="Arial"/>
          <w:sz w:val="24"/>
          <w:szCs w:val="24"/>
        </w:rPr>
        <w:t>and define role boundaries for PSO and PQiP Learners completing pre-sentence reports in relation to the following:</w:t>
      </w:r>
    </w:p>
    <w:p w14:paraId="31D742AA" w14:textId="1101951A" w:rsidR="00DD58A4" w:rsidRPr="007D6E5F" w:rsidRDefault="00DD58A4" w:rsidP="007D6E5F">
      <w:pPr>
        <w:pStyle w:val="ListParagraph"/>
        <w:numPr>
          <w:ilvl w:val="0"/>
          <w:numId w:val="14"/>
        </w:numPr>
        <w:rPr>
          <w:rFonts w:ascii="Arial" w:hAnsi="Arial" w:cs="Arial"/>
          <w:b/>
          <w:bCs/>
          <w:sz w:val="24"/>
          <w:szCs w:val="24"/>
        </w:rPr>
      </w:pPr>
      <w:r w:rsidRPr="007D6E5F">
        <w:rPr>
          <w:rFonts w:ascii="Arial" w:eastAsia="Times New Roman" w:hAnsi="Arial" w:cs="Arial"/>
          <w:sz w:val="24"/>
          <w:szCs w:val="24"/>
        </w:rPr>
        <w:t>Standard Delivery Reports, Written Short Format Reports and Oral Reports</w:t>
      </w:r>
    </w:p>
    <w:p w14:paraId="388EFFED" w14:textId="77777777" w:rsidR="007D6E5F" w:rsidRPr="007D6E5F" w:rsidRDefault="007D6E5F" w:rsidP="007D6E5F">
      <w:pPr>
        <w:pStyle w:val="ListParagraph"/>
        <w:rPr>
          <w:rFonts w:ascii="Arial" w:hAnsi="Arial" w:cs="Arial"/>
          <w:b/>
          <w:bCs/>
          <w:sz w:val="24"/>
          <w:szCs w:val="24"/>
        </w:rPr>
      </w:pPr>
    </w:p>
    <w:p w14:paraId="2A253A44" w14:textId="37D3AA27" w:rsidR="00DD58A4" w:rsidRPr="007D6E5F" w:rsidRDefault="00DD58A4" w:rsidP="007D6E5F">
      <w:pPr>
        <w:pStyle w:val="ListParagraph"/>
        <w:numPr>
          <w:ilvl w:val="0"/>
          <w:numId w:val="14"/>
        </w:numPr>
        <w:rPr>
          <w:rFonts w:ascii="Arial" w:hAnsi="Arial" w:cs="Arial"/>
          <w:b/>
          <w:bCs/>
          <w:sz w:val="24"/>
          <w:szCs w:val="24"/>
        </w:rPr>
      </w:pPr>
      <w:r w:rsidRPr="007D6E5F">
        <w:rPr>
          <w:rFonts w:ascii="Arial" w:eastAsia="Times New Roman" w:hAnsi="Arial" w:cs="Arial"/>
          <w:sz w:val="24"/>
          <w:szCs w:val="24"/>
        </w:rPr>
        <w:lastRenderedPageBreak/>
        <w:t>Individuals assessed as posing a High/Very High Risk of Serious Harm and/or a High/Very High Likelihood of Reoffending (of any type)</w:t>
      </w:r>
    </w:p>
    <w:p w14:paraId="5E8758BF" w14:textId="77777777" w:rsidR="007D6E5F" w:rsidRPr="007D6E5F" w:rsidRDefault="007D6E5F" w:rsidP="007D6E5F">
      <w:pPr>
        <w:pStyle w:val="ListParagraph"/>
        <w:rPr>
          <w:rFonts w:ascii="Arial" w:hAnsi="Arial" w:cs="Arial"/>
          <w:b/>
          <w:bCs/>
          <w:sz w:val="24"/>
          <w:szCs w:val="24"/>
        </w:rPr>
      </w:pPr>
    </w:p>
    <w:p w14:paraId="645651A7" w14:textId="77777777" w:rsidR="007D6E5F" w:rsidRPr="007D6E5F" w:rsidRDefault="007D6E5F" w:rsidP="007D6E5F">
      <w:pPr>
        <w:pStyle w:val="ListParagraph"/>
        <w:rPr>
          <w:rFonts w:ascii="Arial" w:hAnsi="Arial" w:cs="Arial"/>
          <w:b/>
          <w:bCs/>
          <w:sz w:val="24"/>
          <w:szCs w:val="24"/>
        </w:rPr>
      </w:pPr>
    </w:p>
    <w:p w14:paraId="13141818" w14:textId="77777777" w:rsidR="007D6E5F" w:rsidRDefault="007D6E5F" w:rsidP="007D6E5F">
      <w:pPr>
        <w:pStyle w:val="ListParagraph"/>
        <w:numPr>
          <w:ilvl w:val="0"/>
          <w:numId w:val="14"/>
        </w:numPr>
        <w:rPr>
          <w:rFonts w:ascii="Arial" w:eastAsia="Times New Roman" w:hAnsi="Arial" w:cs="Arial"/>
          <w:sz w:val="24"/>
          <w:szCs w:val="24"/>
        </w:rPr>
      </w:pPr>
      <w:r w:rsidRPr="007D6E5F">
        <w:rPr>
          <w:rFonts w:ascii="Arial" w:hAnsi="Arial" w:cs="Arial"/>
          <w:sz w:val="24"/>
          <w:szCs w:val="24"/>
        </w:rPr>
        <w:t>I</w:t>
      </w:r>
      <w:r w:rsidR="00DD58A4" w:rsidRPr="007D6E5F">
        <w:rPr>
          <w:rFonts w:ascii="Arial" w:eastAsia="Times New Roman" w:hAnsi="Arial" w:cs="Arial"/>
          <w:sz w:val="24"/>
          <w:szCs w:val="24"/>
        </w:rPr>
        <w:t>ndividuals currently managed under an Integrated Offender Management (IOM) scheme</w:t>
      </w:r>
    </w:p>
    <w:p w14:paraId="03AA3863" w14:textId="77777777" w:rsidR="007D6E5F" w:rsidRDefault="007D6E5F" w:rsidP="007D6E5F">
      <w:pPr>
        <w:pStyle w:val="ListParagraph"/>
        <w:rPr>
          <w:rFonts w:ascii="Arial" w:eastAsia="Times New Roman" w:hAnsi="Arial" w:cs="Arial"/>
          <w:sz w:val="24"/>
          <w:szCs w:val="24"/>
        </w:rPr>
      </w:pPr>
    </w:p>
    <w:p w14:paraId="4E59E575" w14:textId="77777777" w:rsidR="007D6E5F" w:rsidRDefault="00DD58A4" w:rsidP="007D6E5F">
      <w:pPr>
        <w:pStyle w:val="ListParagraph"/>
        <w:numPr>
          <w:ilvl w:val="0"/>
          <w:numId w:val="14"/>
        </w:numPr>
        <w:rPr>
          <w:rFonts w:ascii="Arial" w:eastAsia="Times New Roman" w:hAnsi="Arial" w:cs="Arial"/>
          <w:sz w:val="24"/>
          <w:szCs w:val="24"/>
        </w:rPr>
      </w:pPr>
      <w:r w:rsidRPr="007D6E5F">
        <w:rPr>
          <w:rFonts w:ascii="Arial" w:eastAsia="Times New Roman" w:hAnsi="Arial" w:cs="Arial"/>
          <w:sz w:val="24"/>
          <w:szCs w:val="24"/>
        </w:rPr>
        <w:t>Individuals with any history (including the current offence/s) of sexual offending, domestic abuse or safeguarding concerns (children and adults</w:t>
      </w:r>
    </w:p>
    <w:p w14:paraId="345F737C" w14:textId="77777777" w:rsidR="007D6E5F" w:rsidRPr="007D6E5F" w:rsidRDefault="007D6E5F" w:rsidP="007D6E5F">
      <w:pPr>
        <w:pStyle w:val="ListParagraph"/>
        <w:rPr>
          <w:rFonts w:ascii="Arial" w:eastAsia="Times New Roman" w:hAnsi="Arial" w:cs="Arial"/>
          <w:sz w:val="24"/>
          <w:szCs w:val="24"/>
        </w:rPr>
      </w:pPr>
    </w:p>
    <w:p w14:paraId="5D056E25" w14:textId="77777777" w:rsidR="007D6E5F" w:rsidRDefault="007D6E5F" w:rsidP="007D6E5F">
      <w:pPr>
        <w:pStyle w:val="ListParagraph"/>
        <w:rPr>
          <w:rFonts w:ascii="Arial" w:eastAsia="Times New Roman" w:hAnsi="Arial" w:cs="Arial"/>
          <w:sz w:val="24"/>
          <w:szCs w:val="24"/>
        </w:rPr>
      </w:pPr>
    </w:p>
    <w:p w14:paraId="6F7D35D3" w14:textId="77777777" w:rsidR="007D6E5F" w:rsidRDefault="00DD58A4" w:rsidP="007D6E5F">
      <w:pPr>
        <w:pStyle w:val="ListParagraph"/>
        <w:numPr>
          <w:ilvl w:val="0"/>
          <w:numId w:val="14"/>
        </w:numPr>
        <w:rPr>
          <w:rFonts w:ascii="Arial" w:eastAsia="Times New Roman" w:hAnsi="Arial" w:cs="Arial"/>
          <w:sz w:val="24"/>
          <w:szCs w:val="24"/>
        </w:rPr>
      </w:pPr>
      <w:r w:rsidRPr="007D6E5F">
        <w:rPr>
          <w:rFonts w:ascii="Arial" w:eastAsia="Times New Roman" w:hAnsi="Arial" w:cs="Arial"/>
          <w:sz w:val="24"/>
          <w:szCs w:val="24"/>
        </w:rPr>
        <w:t xml:space="preserve">Organised Crime Group (OCG) involvement / TACT – Individuals convicted of offences under the Terrorism Acts or where a judge has currently/previously ruled as ‘terrorism-related’ </w:t>
      </w:r>
    </w:p>
    <w:p w14:paraId="75AB2979" w14:textId="77777777" w:rsidR="007D6E5F" w:rsidRDefault="007D6E5F" w:rsidP="007D6E5F">
      <w:pPr>
        <w:pStyle w:val="ListParagraph"/>
        <w:rPr>
          <w:rFonts w:ascii="Arial" w:eastAsia="Times New Roman" w:hAnsi="Arial" w:cs="Arial"/>
          <w:sz w:val="24"/>
          <w:szCs w:val="24"/>
        </w:rPr>
      </w:pPr>
    </w:p>
    <w:p w14:paraId="79CC8F96" w14:textId="77777777" w:rsidR="007D6E5F" w:rsidRDefault="00DD58A4" w:rsidP="007D6E5F">
      <w:pPr>
        <w:pStyle w:val="ListParagraph"/>
        <w:numPr>
          <w:ilvl w:val="0"/>
          <w:numId w:val="14"/>
        </w:numPr>
        <w:rPr>
          <w:rFonts w:ascii="Arial" w:eastAsia="Times New Roman" w:hAnsi="Arial" w:cs="Arial"/>
          <w:sz w:val="24"/>
          <w:szCs w:val="24"/>
        </w:rPr>
      </w:pPr>
      <w:r w:rsidRPr="007D6E5F">
        <w:rPr>
          <w:rFonts w:ascii="Arial" w:eastAsia="Times New Roman" w:hAnsi="Arial" w:cs="Arial"/>
          <w:sz w:val="24"/>
          <w:szCs w:val="24"/>
        </w:rPr>
        <w:t>Transgender individual</w:t>
      </w:r>
      <w:r w:rsidR="007D6E5F">
        <w:rPr>
          <w:rFonts w:ascii="Arial" w:eastAsia="Times New Roman" w:hAnsi="Arial" w:cs="Arial"/>
          <w:sz w:val="24"/>
          <w:szCs w:val="24"/>
        </w:rPr>
        <w:t>s</w:t>
      </w:r>
    </w:p>
    <w:p w14:paraId="741A6F44" w14:textId="77777777" w:rsidR="007D6E5F" w:rsidRPr="007D6E5F" w:rsidRDefault="007D6E5F" w:rsidP="007D6E5F">
      <w:pPr>
        <w:pStyle w:val="ListParagraph"/>
        <w:rPr>
          <w:rFonts w:ascii="Arial" w:eastAsia="Times New Roman" w:hAnsi="Arial" w:cs="Arial"/>
          <w:sz w:val="24"/>
          <w:szCs w:val="24"/>
        </w:rPr>
      </w:pPr>
    </w:p>
    <w:p w14:paraId="688FEA3F" w14:textId="77777777" w:rsidR="007D6E5F" w:rsidRDefault="007D6E5F" w:rsidP="007D6E5F">
      <w:pPr>
        <w:pStyle w:val="ListParagraph"/>
        <w:rPr>
          <w:rFonts w:ascii="Arial" w:eastAsia="Times New Roman" w:hAnsi="Arial" w:cs="Arial"/>
          <w:sz w:val="24"/>
          <w:szCs w:val="24"/>
        </w:rPr>
      </w:pPr>
    </w:p>
    <w:p w14:paraId="305D663A" w14:textId="77777777" w:rsidR="007D6E5F" w:rsidRDefault="00DD58A4" w:rsidP="007D6E5F">
      <w:pPr>
        <w:pStyle w:val="ListParagraph"/>
        <w:numPr>
          <w:ilvl w:val="0"/>
          <w:numId w:val="14"/>
        </w:numPr>
        <w:rPr>
          <w:rFonts w:ascii="Arial" w:eastAsia="Times New Roman" w:hAnsi="Arial" w:cs="Arial"/>
          <w:sz w:val="24"/>
          <w:szCs w:val="24"/>
        </w:rPr>
      </w:pPr>
      <w:r w:rsidRPr="007D6E5F">
        <w:rPr>
          <w:rFonts w:ascii="Arial" w:eastAsia="Times New Roman" w:hAnsi="Arial" w:cs="Arial"/>
          <w:sz w:val="24"/>
          <w:szCs w:val="24"/>
        </w:rPr>
        <w:t>Individuals currently managed at MAPPA Level 2 or 3</w:t>
      </w:r>
    </w:p>
    <w:p w14:paraId="48316160" w14:textId="18668733" w:rsidR="007D6E5F" w:rsidRDefault="00DD58A4" w:rsidP="007D6E5F">
      <w:pPr>
        <w:pStyle w:val="ListParagraph"/>
        <w:rPr>
          <w:rFonts w:ascii="Arial" w:eastAsia="Times New Roman" w:hAnsi="Arial" w:cs="Arial"/>
          <w:sz w:val="24"/>
          <w:szCs w:val="24"/>
        </w:rPr>
      </w:pPr>
      <w:r w:rsidRPr="007D6E5F">
        <w:rPr>
          <w:rFonts w:ascii="Arial" w:eastAsia="Times New Roman" w:hAnsi="Arial" w:cs="Arial"/>
          <w:sz w:val="24"/>
          <w:szCs w:val="24"/>
        </w:rPr>
        <w:t xml:space="preserve"> </w:t>
      </w:r>
    </w:p>
    <w:p w14:paraId="4D63948A" w14:textId="2F25621B" w:rsidR="00DD58A4" w:rsidRPr="007D6E5F" w:rsidRDefault="00DD58A4" w:rsidP="007D6E5F">
      <w:pPr>
        <w:pStyle w:val="ListParagraph"/>
        <w:numPr>
          <w:ilvl w:val="0"/>
          <w:numId w:val="14"/>
        </w:numPr>
        <w:rPr>
          <w:rFonts w:ascii="Arial" w:eastAsia="Times New Roman" w:hAnsi="Arial" w:cs="Arial"/>
          <w:sz w:val="24"/>
          <w:szCs w:val="24"/>
        </w:rPr>
      </w:pPr>
      <w:r w:rsidRPr="007D6E5F">
        <w:rPr>
          <w:rFonts w:ascii="Arial" w:eastAsia="Times New Roman" w:hAnsi="Arial" w:cs="Arial"/>
          <w:sz w:val="24"/>
          <w:szCs w:val="24"/>
        </w:rPr>
        <w:t>Individuals with a current or recent history of complex mental health difficulties</w:t>
      </w:r>
    </w:p>
    <w:p w14:paraId="0046532B" w14:textId="77777777" w:rsidR="00DD58A4" w:rsidRPr="001B4133" w:rsidRDefault="00DD58A4" w:rsidP="00DD58A4">
      <w:pPr>
        <w:rPr>
          <w:rFonts w:ascii="Arial" w:hAnsi="Arial" w:cs="Arial"/>
          <w:sz w:val="24"/>
          <w:szCs w:val="24"/>
        </w:rPr>
      </w:pPr>
      <w:r w:rsidRPr="001B4133">
        <w:rPr>
          <w:rFonts w:ascii="Arial" w:hAnsi="Arial" w:cs="Arial"/>
          <w:sz w:val="24"/>
          <w:szCs w:val="24"/>
        </w:rPr>
        <w:t>HMPPS to commit to have published the updated P.I. 04/2016 to come into operation on 01/06/2024.</w:t>
      </w:r>
    </w:p>
    <w:p w14:paraId="24F154B7" w14:textId="77777777" w:rsidR="00DD58A4" w:rsidRPr="001B4133" w:rsidRDefault="00DD58A4" w:rsidP="00DD58A4">
      <w:pPr>
        <w:rPr>
          <w:rFonts w:ascii="Arial" w:hAnsi="Arial" w:cs="Arial"/>
          <w:sz w:val="24"/>
          <w:szCs w:val="24"/>
        </w:rPr>
      </w:pPr>
    </w:p>
    <w:p w14:paraId="594BBDE2" w14:textId="77777777" w:rsidR="00DD58A4" w:rsidRPr="001B4133" w:rsidRDefault="00DD58A4" w:rsidP="00DD58A4">
      <w:pPr>
        <w:pStyle w:val="ListParagraph"/>
        <w:numPr>
          <w:ilvl w:val="0"/>
          <w:numId w:val="1"/>
        </w:numPr>
        <w:spacing w:line="252" w:lineRule="auto"/>
        <w:rPr>
          <w:rFonts w:ascii="Arial" w:eastAsia="Times New Roman" w:hAnsi="Arial" w:cs="Arial"/>
          <w:b/>
          <w:bCs/>
          <w:sz w:val="24"/>
          <w:szCs w:val="24"/>
        </w:rPr>
      </w:pPr>
      <w:r w:rsidRPr="001B4133">
        <w:rPr>
          <w:rFonts w:ascii="Arial" w:eastAsia="Times New Roman" w:hAnsi="Arial" w:cs="Arial"/>
          <w:b/>
          <w:bCs/>
          <w:sz w:val="24"/>
          <w:szCs w:val="24"/>
        </w:rPr>
        <w:t>Workload Caps</w:t>
      </w:r>
    </w:p>
    <w:p w14:paraId="49C06151" w14:textId="70FD6B56" w:rsidR="00DD58A4" w:rsidRPr="001B4133" w:rsidRDefault="00DD58A4" w:rsidP="00DD58A4">
      <w:pPr>
        <w:rPr>
          <w:rFonts w:ascii="Arial" w:hAnsi="Arial" w:cs="Arial"/>
          <w:sz w:val="24"/>
          <w:szCs w:val="24"/>
        </w:rPr>
      </w:pPr>
      <w:r w:rsidRPr="001B4133">
        <w:rPr>
          <w:rFonts w:ascii="Arial" w:hAnsi="Arial" w:cs="Arial"/>
          <w:sz w:val="24"/>
          <w:szCs w:val="24"/>
        </w:rPr>
        <w:t>At a future date to be agreed within the next three months, and following further trade union consultation on each suggestion made below, HMPPS to mandate the following workload caps on the number of:</w:t>
      </w:r>
    </w:p>
    <w:p w14:paraId="74622E93"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programme sessions that facilitators deliver each week (e.g., a total of four sessions, including where this involves a combination of different programmes)</w:t>
      </w:r>
    </w:p>
    <w:p w14:paraId="75A1A88C" w14:textId="77777777" w:rsidR="00DD58A4" w:rsidRPr="001B4133" w:rsidRDefault="00DD58A4" w:rsidP="00DD58A4">
      <w:pPr>
        <w:pStyle w:val="ListParagraph"/>
        <w:ind w:left="1440"/>
        <w:rPr>
          <w:rFonts w:ascii="Arial" w:hAnsi="Arial" w:cs="Arial"/>
          <w:sz w:val="24"/>
          <w:szCs w:val="24"/>
        </w:rPr>
      </w:pPr>
    </w:p>
    <w:p w14:paraId="0D2E5F1E" w14:textId="0BF1FDC0" w:rsidR="00DD58A4" w:rsidRPr="007D6E5F" w:rsidRDefault="00DD58A4" w:rsidP="007D6E5F">
      <w:pPr>
        <w:pStyle w:val="ListParagraph"/>
        <w:numPr>
          <w:ilvl w:val="1"/>
          <w:numId w:val="1"/>
        </w:numPr>
        <w:rPr>
          <w:rFonts w:ascii="Arial" w:hAnsi="Arial" w:cs="Arial"/>
          <w:sz w:val="24"/>
          <w:szCs w:val="24"/>
        </w:rPr>
      </w:pPr>
      <w:r w:rsidRPr="001B4133">
        <w:rPr>
          <w:rFonts w:ascii="Arial" w:hAnsi="Arial" w:cs="Arial"/>
          <w:sz w:val="24"/>
          <w:szCs w:val="24"/>
        </w:rPr>
        <w:t>MAPPA meetings a MAPPA Coordinator can Chair each day (e.g., one Initial and one Review Level 2 Meeting maximum)</w:t>
      </w:r>
    </w:p>
    <w:p w14:paraId="4703B24D" w14:textId="77777777" w:rsidR="00DD58A4" w:rsidRPr="001B4133" w:rsidRDefault="00DD58A4" w:rsidP="00DD58A4">
      <w:pPr>
        <w:pStyle w:val="ListParagraph"/>
        <w:ind w:left="1440"/>
        <w:rPr>
          <w:rFonts w:ascii="Arial" w:hAnsi="Arial" w:cs="Arial"/>
          <w:sz w:val="24"/>
          <w:szCs w:val="24"/>
        </w:rPr>
      </w:pPr>
    </w:p>
    <w:p w14:paraId="73DC1AD9"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Open (i.e., not fully countersigned by all required, including PPG or HMIP) SFO Reviews an SFO Reviewing Manager can be allocated.</w:t>
      </w:r>
    </w:p>
    <w:p w14:paraId="5DFEDFBB" w14:textId="77777777" w:rsidR="00DD58A4" w:rsidRPr="001B4133" w:rsidRDefault="00DD58A4" w:rsidP="00DD58A4">
      <w:pPr>
        <w:pStyle w:val="ListParagraph"/>
        <w:ind w:left="1440"/>
        <w:rPr>
          <w:rFonts w:ascii="Arial" w:hAnsi="Arial" w:cs="Arial"/>
          <w:sz w:val="24"/>
          <w:szCs w:val="24"/>
        </w:rPr>
      </w:pPr>
    </w:p>
    <w:p w14:paraId="649283F1" w14:textId="1EEE6652" w:rsidR="00DD58A4" w:rsidRPr="00D64ECD" w:rsidRDefault="00DD58A4" w:rsidP="00D64ECD">
      <w:pPr>
        <w:pStyle w:val="ListParagraph"/>
        <w:numPr>
          <w:ilvl w:val="1"/>
          <w:numId w:val="1"/>
        </w:numPr>
        <w:rPr>
          <w:rFonts w:ascii="Arial" w:hAnsi="Arial" w:cs="Arial"/>
          <w:sz w:val="24"/>
          <w:szCs w:val="24"/>
        </w:rPr>
      </w:pPr>
      <w:r w:rsidRPr="001B4133">
        <w:rPr>
          <w:rFonts w:ascii="Arial" w:hAnsi="Arial" w:cs="Arial"/>
          <w:sz w:val="24"/>
          <w:szCs w:val="24"/>
        </w:rPr>
        <w:t>PQiP Learners that can be allocated to a Practice Tutor Assessor (PTA)</w:t>
      </w:r>
    </w:p>
    <w:p w14:paraId="63DCA7B7" w14:textId="77777777" w:rsidR="00DD58A4" w:rsidRPr="001B4133" w:rsidRDefault="00DD58A4" w:rsidP="00DD58A4">
      <w:pPr>
        <w:pStyle w:val="ListParagraph"/>
        <w:ind w:left="1440"/>
        <w:rPr>
          <w:rFonts w:ascii="Arial" w:hAnsi="Arial" w:cs="Arial"/>
          <w:sz w:val="24"/>
          <w:szCs w:val="24"/>
        </w:rPr>
      </w:pPr>
    </w:p>
    <w:p w14:paraId="231AF84A"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PSOs that can be allocated to PSO Assessors.</w:t>
      </w:r>
    </w:p>
    <w:p w14:paraId="5CB3FC6F" w14:textId="4BE591D4" w:rsidR="00DD58A4" w:rsidRPr="001B4133" w:rsidRDefault="00DD58A4" w:rsidP="00DD58A4">
      <w:pPr>
        <w:rPr>
          <w:rFonts w:ascii="Arial" w:hAnsi="Arial" w:cs="Arial"/>
          <w:sz w:val="24"/>
          <w:szCs w:val="24"/>
        </w:rPr>
      </w:pPr>
      <w:r w:rsidRPr="001B4133">
        <w:rPr>
          <w:rFonts w:ascii="Arial" w:hAnsi="Arial" w:cs="Arial"/>
          <w:sz w:val="24"/>
          <w:szCs w:val="24"/>
        </w:rPr>
        <w:t xml:space="preserve">As an interim measure only, pending the outcome of the work to include other roles in the extension of the Workload Measurement Tool, as shown in </w:t>
      </w:r>
      <w:r w:rsidR="007D6E5F">
        <w:rPr>
          <w:rFonts w:ascii="Arial" w:hAnsi="Arial" w:cs="Arial"/>
          <w:sz w:val="24"/>
          <w:szCs w:val="24"/>
        </w:rPr>
        <w:t>6</w:t>
      </w:r>
      <w:r w:rsidRPr="001B4133">
        <w:rPr>
          <w:rFonts w:ascii="Arial" w:hAnsi="Arial" w:cs="Arial"/>
          <w:sz w:val="24"/>
          <w:szCs w:val="24"/>
        </w:rPr>
        <w:t xml:space="preserve"> above, caseload </w:t>
      </w:r>
      <w:r w:rsidRPr="001B4133">
        <w:rPr>
          <w:rFonts w:ascii="Arial" w:hAnsi="Arial" w:cs="Arial"/>
          <w:sz w:val="24"/>
          <w:szCs w:val="24"/>
        </w:rPr>
        <w:lastRenderedPageBreak/>
        <w:t xml:space="preserve">(or report for PSR authors) caps to be introduced as an interim measure for the roles listed in </w:t>
      </w:r>
      <w:r w:rsidR="007D6E5F">
        <w:rPr>
          <w:rFonts w:ascii="Arial" w:hAnsi="Arial" w:cs="Arial"/>
          <w:sz w:val="24"/>
          <w:szCs w:val="24"/>
        </w:rPr>
        <w:t>6 above.</w:t>
      </w:r>
    </w:p>
    <w:p w14:paraId="7FE80816" w14:textId="77777777" w:rsidR="00DD58A4" w:rsidRPr="001B4133" w:rsidRDefault="00DD58A4" w:rsidP="00DD58A4">
      <w:pPr>
        <w:rPr>
          <w:rFonts w:ascii="Arial" w:hAnsi="Arial" w:cs="Arial"/>
          <w:sz w:val="24"/>
          <w:szCs w:val="24"/>
        </w:rPr>
      </w:pPr>
    </w:p>
    <w:p w14:paraId="038B2510" w14:textId="77777777" w:rsidR="00DD58A4" w:rsidRPr="001B4133" w:rsidRDefault="00DD58A4" w:rsidP="00DD58A4">
      <w:pPr>
        <w:pStyle w:val="ListParagraph"/>
        <w:numPr>
          <w:ilvl w:val="0"/>
          <w:numId w:val="1"/>
        </w:numPr>
        <w:spacing w:line="252" w:lineRule="auto"/>
        <w:rPr>
          <w:rFonts w:ascii="Arial" w:eastAsia="Times New Roman" w:hAnsi="Arial" w:cs="Arial"/>
          <w:b/>
          <w:bCs/>
          <w:sz w:val="24"/>
          <w:szCs w:val="24"/>
        </w:rPr>
      </w:pPr>
      <w:r w:rsidRPr="001B4133">
        <w:rPr>
          <w:rFonts w:ascii="Arial" w:eastAsia="Times New Roman" w:hAnsi="Arial" w:cs="Arial"/>
          <w:b/>
          <w:bCs/>
          <w:sz w:val="24"/>
          <w:szCs w:val="24"/>
        </w:rPr>
        <w:t>Span Of Control</w:t>
      </w:r>
    </w:p>
    <w:p w14:paraId="0C198E0A" w14:textId="186AF9E5" w:rsidR="00DD58A4" w:rsidRPr="001B4133" w:rsidRDefault="00DD58A4" w:rsidP="00DD58A4">
      <w:pPr>
        <w:rPr>
          <w:rFonts w:ascii="Arial" w:hAnsi="Arial" w:cs="Arial"/>
          <w:sz w:val="24"/>
          <w:szCs w:val="24"/>
        </w:rPr>
      </w:pPr>
      <w:r w:rsidRPr="001B4133">
        <w:rPr>
          <w:rFonts w:ascii="Arial" w:hAnsi="Arial" w:cs="Arial"/>
          <w:sz w:val="24"/>
          <w:szCs w:val="24"/>
        </w:rPr>
        <w:t>At a future date to be agreed within the next three months HMPPS to mandate workable spans of control for the following roles with line management responsibility:</w:t>
      </w:r>
    </w:p>
    <w:p w14:paraId="4B6AC417"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Senior Admin Officer</w:t>
      </w:r>
    </w:p>
    <w:p w14:paraId="59F17182"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Business Manager</w:t>
      </w:r>
    </w:p>
    <w:p w14:paraId="1E9C6930"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Senior Probation Officer (all 13 roles currently in the Job Evaluation Scheme process)</w:t>
      </w:r>
    </w:p>
    <w:p w14:paraId="717C0B8F"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National Security Division Senior Operational Lead </w:t>
      </w:r>
    </w:p>
    <w:p w14:paraId="3ED464D6"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Probation Learning Manager</w:t>
      </w:r>
    </w:p>
    <w:p w14:paraId="752D3131"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Approved Premises Area Manager</w:t>
      </w:r>
    </w:p>
    <w:p w14:paraId="61C521A1"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Heads of PDU/Function</w:t>
      </w:r>
    </w:p>
    <w:p w14:paraId="62A80F01" w14:textId="77777777" w:rsidR="00DD58A4" w:rsidRPr="001B4133" w:rsidRDefault="00DD58A4" w:rsidP="00DD58A4">
      <w:pPr>
        <w:pStyle w:val="ListParagraph"/>
        <w:numPr>
          <w:ilvl w:val="1"/>
          <w:numId w:val="1"/>
        </w:numPr>
        <w:rPr>
          <w:rFonts w:ascii="Arial" w:hAnsi="Arial" w:cs="Arial"/>
          <w:sz w:val="24"/>
          <w:szCs w:val="24"/>
        </w:rPr>
      </w:pPr>
      <w:r w:rsidRPr="001B4133">
        <w:rPr>
          <w:rFonts w:ascii="Arial" w:hAnsi="Arial" w:cs="Arial"/>
          <w:sz w:val="24"/>
          <w:szCs w:val="24"/>
        </w:rPr>
        <w:t>Heads of Community Integration/Corporate Services/Interventions/Operations</w:t>
      </w:r>
    </w:p>
    <w:p w14:paraId="64547A52" w14:textId="77777777" w:rsidR="00DD58A4" w:rsidRDefault="00DD58A4" w:rsidP="00DD58A4">
      <w:pPr>
        <w:rPr>
          <w:rFonts w:ascii="Arial" w:hAnsi="Arial" w:cs="Arial"/>
          <w:sz w:val="24"/>
          <w:szCs w:val="24"/>
        </w:rPr>
      </w:pPr>
      <w:r w:rsidRPr="001B4133">
        <w:rPr>
          <w:rFonts w:ascii="Arial" w:hAnsi="Arial" w:cs="Arial"/>
          <w:sz w:val="24"/>
          <w:szCs w:val="24"/>
        </w:rPr>
        <w:t>In the future any Probation Service Job Description that refers to a responsibility for line management must also mandate the Span Of Control involved.</w:t>
      </w:r>
    </w:p>
    <w:p w14:paraId="3E0DD90D" w14:textId="77777777" w:rsidR="00C46C0A" w:rsidRDefault="00C46C0A" w:rsidP="00D64ECD">
      <w:pPr>
        <w:pStyle w:val="ListParagraph"/>
        <w:numPr>
          <w:ilvl w:val="0"/>
          <w:numId w:val="1"/>
        </w:numPr>
        <w:rPr>
          <w:rFonts w:ascii="Arial" w:hAnsi="Arial" w:cs="Arial"/>
          <w:b/>
          <w:bCs/>
          <w:sz w:val="24"/>
          <w:szCs w:val="24"/>
        </w:rPr>
      </w:pPr>
      <w:r>
        <w:rPr>
          <w:rFonts w:ascii="Arial" w:hAnsi="Arial" w:cs="Arial"/>
          <w:b/>
          <w:bCs/>
          <w:sz w:val="24"/>
          <w:szCs w:val="24"/>
        </w:rPr>
        <w:t>Employee Care Agreement</w:t>
      </w:r>
    </w:p>
    <w:p w14:paraId="77A8C7F8" w14:textId="507F46B6" w:rsidR="00C46C0A" w:rsidRPr="00C46C0A" w:rsidRDefault="00C46C0A" w:rsidP="00C46C0A">
      <w:pPr>
        <w:rPr>
          <w:rFonts w:ascii="Arial" w:hAnsi="Arial" w:cs="Arial"/>
          <w:sz w:val="24"/>
          <w:szCs w:val="24"/>
        </w:rPr>
      </w:pPr>
      <w:r>
        <w:rPr>
          <w:rFonts w:ascii="Arial" w:hAnsi="Arial" w:cs="Arial"/>
          <w:sz w:val="24"/>
          <w:szCs w:val="24"/>
        </w:rPr>
        <w:t>The Probation Service to agree a</w:t>
      </w:r>
      <w:r w:rsidR="003B7081">
        <w:rPr>
          <w:rFonts w:ascii="Arial" w:hAnsi="Arial" w:cs="Arial"/>
          <w:sz w:val="24"/>
          <w:szCs w:val="24"/>
        </w:rPr>
        <w:t xml:space="preserve">n Employee Care Agreement with the unions in line with </w:t>
      </w:r>
      <w:r w:rsidR="005E69CB">
        <w:rPr>
          <w:rFonts w:ascii="Arial" w:hAnsi="Arial" w:cs="Arial"/>
          <w:sz w:val="24"/>
          <w:szCs w:val="24"/>
        </w:rPr>
        <w:t xml:space="preserve">Probation Circular </w:t>
      </w:r>
      <w:r w:rsidR="00B96E57">
        <w:rPr>
          <w:rFonts w:ascii="Arial" w:hAnsi="Arial" w:cs="Arial"/>
          <w:sz w:val="24"/>
          <w:szCs w:val="24"/>
        </w:rPr>
        <w:t>4</w:t>
      </w:r>
      <w:r w:rsidR="005E69CB">
        <w:rPr>
          <w:rFonts w:ascii="Arial" w:hAnsi="Arial" w:cs="Arial"/>
          <w:sz w:val="24"/>
          <w:szCs w:val="24"/>
        </w:rPr>
        <w:t>/200</w:t>
      </w:r>
      <w:r w:rsidR="00B96E57">
        <w:rPr>
          <w:rFonts w:ascii="Arial" w:hAnsi="Arial" w:cs="Arial"/>
          <w:sz w:val="24"/>
          <w:szCs w:val="24"/>
        </w:rPr>
        <w:t>1: Joint Agreement on Priorities and Employee Care</w:t>
      </w:r>
    </w:p>
    <w:p w14:paraId="0E7F9281" w14:textId="5CBC4772" w:rsidR="00D64ECD" w:rsidRPr="00D64ECD" w:rsidRDefault="00D64ECD" w:rsidP="00D64ECD">
      <w:pPr>
        <w:pStyle w:val="ListParagraph"/>
        <w:numPr>
          <w:ilvl w:val="0"/>
          <w:numId w:val="1"/>
        </w:numPr>
        <w:rPr>
          <w:rFonts w:ascii="Arial" w:hAnsi="Arial" w:cs="Arial"/>
          <w:b/>
          <w:bCs/>
          <w:sz w:val="24"/>
          <w:szCs w:val="24"/>
        </w:rPr>
      </w:pPr>
      <w:r w:rsidRPr="00D64ECD">
        <w:rPr>
          <w:rFonts w:ascii="Arial" w:hAnsi="Arial" w:cs="Arial"/>
          <w:b/>
          <w:bCs/>
          <w:sz w:val="24"/>
          <w:szCs w:val="24"/>
        </w:rPr>
        <w:t>Conclusion</w:t>
      </w:r>
    </w:p>
    <w:p w14:paraId="7C4E931F" w14:textId="1D72292C" w:rsidR="00DD58A4" w:rsidRDefault="00D64ECD">
      <w:pPr>
        <w:rPr>
          <w:rFonts w:ascii="Arial" w:hAnsi="Arial" w:cs="Arial"/>
          <w:sz w:val="24"/>
          <w:szCs w:val="24"/>
        </w:rPr>
      </w:pPr>
      <w:r>
        <w:rPr>
          <w:rFonts w:ascii="Arial" w:hAnsi="Arial" w:cs="Arial"/>
          <w:sz w:val="24"/>
          <w:szCs w:val="24"/>
        </w:rPr>
        <w:t xml:space="preserve">Excessive workloads in the Probation Service have been endemic for years. This was never acceptable and our members are paying a heavy price with their health, safety and wellbeing as a result. This must stop. This claim sets out a series of practical and pragmatic steps which the Probation Service must take in order to restore workloads to safe and manageable levels. </w:t>
      </w:r>
    </w:p>
    <w:p w14:paraId="3FA23B53" w14:textId="21AFCB4F" w:rsidR="000B5069" w:rsidRDefault="000B5069">
      <w:pPr>
        <w:rPr>
          <w:rFonts w:ascii="Arial" w:hAnsi="Arial" w:cs="Arial"/>
          <w:sz w:val="24"/>
          <w:szCs w:val="24"/>
        </w:rPr>
      </w:pPr>
    </w:p>
    <w:p w14:paraId="0DEC8DE9" w14:textId="77777777" w:rsidR="000B5069" w:rsidRDefault="000B5069" w:rsidP="000B5069">
      <w:pPr>
        <w:jc w:val="center"/>
        <w:rPr>
          <w:rFonts w:ascii="Arial" w:hAnsi="Arial" w:cs="Arial"/>
        </w:rPr>
      </w:pPr>
      <w:r>
        <w:rPr>
          <w:noProof/>
          <w:lang w:eastAsia="en-GB"/>
        </w:rPr>
        <w:drawing>
          <wp:inline distT="0" distB="0" distL="0" distR="0" wp14:anchorId="309BF4A4" wp14:editId="6A051323">
            <wp:extent cx="1695450" cy="666750"/>
            <wp:effectExtent l="0" t="0" r="0" b="0"/>
            <wp:docPr id="6" name="Picture 6"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atu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bookmarkStart w:id="1" w:name="OLE_LINK2"/>
      <w:bookmarkStart w:id="2" w:name="OLE_LINK1"/>
      <w:r>
        <w:rPr>
          <w:noProof/>
          <w:lang w:eastAsia="en-GB"/>
        </w:rPr>
        <w:drawing>
          <wp:inline distT="0" distB="0" distL="0" distR="0" wp14:anchorId="5FBC2491" wp14:editId="4FD3BC5F">
            <wp:extent cx="1733550" cy="685800"/>
            <wp:effectExtent l="0" t="0" r="0" b="0"/>
            <wp:docPr id="5" name="Picture 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bookmarkEnd w:id="1"/>
      <w:bookmarkEnd w:id="2"/>
      <w:r>
        <w:rPr>
          <w:noProof/>
          <w:lang w:eastAsia="en-GB"/>
        </w:rPr>
        <w:drawing>
          <wp:inline distT="0" distB="0" distL="0" distR="0" wp14:anchorId="08EE5F5B" wp14:editId="3BCCED8A">
            <wp:extent cx="1358900" cy="742950"/>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atur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8900" cy="742950"/>
                    </a:xfrm>
                    <a:prstGeom prst="rect">
                      <a:avLst/>
                    </a:prstGeom>
                    <a:noFill/>
                    <a:ln>
                      <a:noFill/>
                    </a:ln>
                  </pic:spPr>
                </pic:pic>
              </a:graphicData>
            </a:graphic>
          </wp:inline>
        </w:drawing>
      </w:r>
    </w:p>
    <w:p w14:paraId="470CE32F" w14:textId="77777777" w:rsidR="000B5069" w:rsidRDefault="000B5069" w:rsidP="000B5069">
      <w:pPr>
        <w:jc w:val="center"/>
        <w:rPr>
          <w:rFonts w:ascii="Arial" w:hAnsi="Arial" w:cs="Arial"/>
        </w:rPr>
      </w:pPr>
    </w:p>
    <w:p w14:paraId="54745D1C" w14:textId="77777777" w:rsidR="000B5069" w:rsidRDefault="000B5069" w:rsidP="000B5069">
      <w:pPr>
        <w:jc w:val="center"/>
        <w:rPr>
          <w:rFonts w:ascii="Arial" w:hAnsi="Arial" w:cs="Arial"/>
        </w:rPr>
      </w:pPr>
    </w:p>
    <w:p w14:paraId="0F24EF9D" w14:textId="77777777" w:rsidR="000B5069" w:rsidRPr="001B5686" w:rsidRDefault="000B5069" w:rsidP="000B5069">
      <w:pPr>
        <w:ind w:firstLine="720"/>
        <w:rPr>
          <w:rFonts w:ascii="Arial" w:hAnsi="Arial" w:cs="Arial"/>
          <w:b/>
        </w:rPr>
      </w:pPr>
      <w:r>
        <w:rPr>
          <w:rFonts w:ascii="Arial" w:hAnsi="Arial" w:cs="Arial"/>
          <w:b/>
        </w:rPr>
        <w:t>Ian Lawrence</w:t>
      </w:r>
      <w:r>
        <w:rPr>
          <w:rFonts w:ascii="Arial" w:hAnsi="Arial" w:cs="Arial"/>
          <w:b/>
        </w:rPr>
        <w:tab/>
      </w:r>
      <w:r>
        <w:rPr>
          <w:rFonts w:ascii="Arial" w:hAnsi="Arial" w:cs="Arial"/>
          <w:b/>
        </w:rPr>
        <w:tab/>
      </w:r>
      <w:r>
        <w:rPr>
          <w:rFonts w:ascii="Arial" w:hAnsi="Arial" w:cs="Arial"/>
          <w:b/>
        </w:rPr>
        <w:tab/>
      </w:r>
      <w:r w:rsidRPr="001B5686">
        <w:rPr>
          <w:rFonts w:ascii="Arial" w:hAnsi="Arial" w:cs="Arial"/>
          <w:b/>
        </w:rPr>
        <w:t>Ben Priestley</w:t>
      </w:r>
      <w:r w:rsidRPr="001B5686">
        <w:rPr>
          <w:rFonts w:ascii="Arial" w:hAnsi="Arial" w:cs="Arial"/>
          <w:b/>
        </w:rPr>
        <w:tab/>
      </w:r>
      <w:r w:rsidRPr="001B5686">
        <w:rPr>
          <w:rFonts w:ascii="Arial" w:hAnsi="Arial" w:cs="Arial"/>
          <w:b/>
        </w:rPr>
        <w:tab/>
      </w:r>
      <w:r>
        <w:rPr>
          <w:rFonts w:ascii="Arial" w:hAnsi="Arial" w:cs="Arial"/>
          <w:b/>
        </w:rPr>
        <w:tab/>
        <w:t>Ge</w:t>
      </w:r>
      <w:r w:rsidRPr="001B5686">
        <w:rPr>
          <w:rFonts w:ascii="Arial" w:hAnsi="Arial" w:cs="Arial"/>
          <w:b/>
        </w:rPr>
        <w:t>orge Georgiou</w:t>
      </w:r>
    </w:p>
    <w:p w14:paraId="170917DB" w14:textId="77777777" w:rsidR="000B5069" w:rsidRPr="001B5686" w:rsidRDefault="000B5069" w:rsidP="000B5069">
      <w:pPr>
        <w:ind w:firstLine="720"/>
        <w:rPr>
          <w:rFonts w:ascii="Arial" w:hAnsi="Arial" w:cs="Arial"/>
          <w:b/>
        </w:rPr>
      </w:pPr>
      <w:r>
        <w:rPr>
          <w:rFonts w:ascii="Arial" w:hAnsi="Arial" w:cs="Arial"/>
          <w:b/>
        </w:rPr>
        <w:t>General Secretary</w:t>
      </w:r>
      <w:r>
        <w:rPr>
          <w:rFonts w:ascii="Arial" w:hAnsi="Arial" w:cs="Arial"/>
          <w:b/>
        </w:rPr>
        <w:tab/>
      </w:r>
      <w:r>
        <w:rPr>
          <w:rFonts w:ascii="Arial" w:hAnsi="Arial" w:cs="Arial"/>
          <w:b/>
        </w:rPr>
        <w:tab/>
      </w:r>
      <w:r w:rsidRPr="001B5686">
        <w:rPr>
          <w:rFonts w:ascii="Arial" w:hAnsi="Arial" w:cs="Arial"/>
          <w:b/>
        </w:rPr>
        <w:t>National Officer</w:t>
      </w:r>
      <w:r w:rsidRPr="001B5686">
        <w:rPr>
          <w:rFonts w:ascii="Arial" w:hAnsi="Arial" w:cs="Arial"/>
          <w:b/>
        </w:rPr>
        <w:tab/>
      </w:r>
      <w:r w:rsidRPr="001B5686">
        <w:rPr>
          <w:rFonts w:ascii="Arial" w:hAnsi="Arial" w:cs="Arial"/>
          <w:b/>
        </w:rPr>
        <w:tab/>
        <w:t>National Officer</w:t>
      </w:r>
    </w:p>
    <w:p w14:paraId="7017559C" w14:textId="52E4DA6A" w:rsidR="000B5069" w:rsidRPr="00D64ECD" w:rsidRDefault="000B5069" w:rsidP="000B5069">
      <w:pPr>
        <w:ind w:firstLine="720"/>
        <w:rPr>
          <w:rFonts w:ascii="Arial" w:hAnsi="Arial" w:cs="Arial"/>
          <w:sz w:val="24"/>
          <w:szCs w:val="24"/>
        </w:rPr>
      </w:pPr>
      <w:r w:rsidRPr="001B5686">
        <w:rPr>
          <w:rFonts w:ascii="Arial" w:hAnsi="Arial" w:cs="Arial"/>
          <w:b/>
        </w:rPr>
        <w:t>Napo</w:t>
      </w:r>
      <w:r w:rsidRPr="001B5686">
        <w:rPr>
          <w:rFonts w:ascii="Arial" w:hAnsi="Arial" w:cs="Arial"/>
          <w:b/>
        </w:rPr>
        <w:tab/>
      </w:r>
      <w:r w:rsidRPr="001B5686">
        <w:rPr>
          <w:rFonts w:ascii="Arial" w:hAnsi="Arial" w:cs="Arial"/>
          <w:b/>
        </w:rPr>
        <w:tab/>
      </w:r>
      <w:r w:rsidRPr="001B5686">
        <w:rPr>
          <w:rFonts w:ascii="Arial" w:hAnsi="Arial" w:cs="Arial"/>
          <w:b/>
        </w:rPr>
        <w:tab/>
      </w:r>
      <w:r w:rsidRPr="001B5686">
        <w:rPr>
          <w:rFonts w:ascii="Arial" w:hAnsi="Arial" w:cs="Arial"/>
          <w:b/>
        </w:rPr>
        <w:tab/>
        <w:t>UNISON</w:t>
      </w:r>
      <w:r w:rsidRPr="001B5686">
        <w:rPr>
          <w:rFonts w:ascii="Arial" w:hAnsi="Arial" w:cs="Arial"/>
          <w:b/>
        </w:rPr>
        <w:tab/>
      </w:r>
      <w:r w:rsidRPr="001B5686">
        <w:rPr>
          <w:rFonts w:ascii="Arial" w:hAnsi="Arial" w:cs="Arial"/>
          <w:b/>
        </w:rPr>
        <w:tab/>
      </w:r>
      <w:r w:rsidRPr="001B5686">
        <w:rPr>
          <w:rFonts w:ascii="Arial" w:hAnsi="Arial" w:cs="Arial"/>
          <w:b/>
        </w:rPr>
        <w:tab/>
        <w:t>GMB/SCOOOP</w:t>
      </w:r>
    </w:p>
    <w:sectPr w:rsidR="000B5069" w:rsidRPr="00D64ECD" w:rsidSect="00DD58A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DF5C" w14:textId="77777777" w:rsidR="00B96E57" w:rsidRDefault="00B96E57">
      <w:pPr>
        <w:spacing w:after="0" w:line="240" w:lineRule="auto"/>
      </w:pPr>
      <w:r>
        <w:separator/>
      </w:r>
    </w:p>
  </w:endnote>
  <w:endnote w:type="continuationSeparator" w:id="0">
    <w:p w14:paraId="69E6FF7F" w14:textId="77777777" w:rsidR="00B96E57" w:rsidRDefault="00B9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186705"/>
      <w:docPartObj>
        <w:docPartGallery w:val="Page Numbers (Bottom of Page)"/>
        <w:docPartUnique/>
      </w:docPartObj>
    </w:sdtPr>
    <w:sdtEndPr>
      <w:rPr>
        <w:noProof/>
      </w:rPr>
    </w:sdtEndPr>
    <w:sdtContent>
      <w:p w14:paraId="591DB050" w14:textId="5C92F510" w:rsidR="00D64ECD" w:rsidRDefault="00D64ECD">
        <w:pPr>
          <w:pStyle w:val="Footer"/>
          <w:jc w:val="center"/>
        </w:pPr>
        <w:r>
          <w:fldChar w:fldCharType="begin"/>
        </w:r>
        <w:r>
          <w:instrText xml:space="preserve"> PAGE   \* MERGEFORMAT </w:instrText>
        </w:r>
        <w:r>
          <w:fldChar w:fldCharType="separate"/>
        </w:r>
        <w:r w:rsidR="00796C4A">
          <w:rPr>
            <w:noProof/>
          </w:rPr>
          <w:t>1</w:t>
        </w:r>
        <w:r>
          <w:rPr>
            <w:noProof/>
          </w:rPr>
          <w:fldChar w:fldCharType="end"/>
        </w:r>
      </w:p>
    </w:sdtContent>
  </w:sdt>
  <w:p w14:paraId="6301DEE0" w14:textId="77777777" w:rsidR="00D64ECD" w:rsidRDefault="00D64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7533" w14:textId="77777777" w:rsidR="00B96E57" w:rsidRDefault="00B96E57">
      <w:pPr>
        <w:spacing w:after="0" w:line="240" w:lineRule="auto"/>
      </w:pPr>
      <w:r>
        <w:separator/>
      </w:r>
    </w:p>
  </w:footnote>
  <w:footnote w:type="continuationSeparator" w:id="0">
    <w:p w14:paraId="7265460A" w14:textId="77777777" w:rsidR="00B96E57" w:rsidRDefault="00B96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5A57"/>
    <w:multiLevelType w:val="hybridMultilevel"/>
    <w:tmpl w:val="9AFAD0C6"/>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52CC8"/>
    <w:multiLevelType w:val="hybridMultilevel"/>
    <w:tmpl w:val="96C6B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17A60"/>
    <w:multiLevelType w:val="hybridMultilevel"/>
    <w:tmpl w:val="D216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D7C02"/>
    <w:multiLevelType w:val="multilevel"/>
    <w:tmpl w:val="3C18DC6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F435AEB"/>
    <w:multiLevelType w:val="hybridMultilevel"/>
    <w:tmpl w:val="470624BA"/>
    <w:lvl w:ilvl="0" w:tplc="7440500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3A656788"/>
    <w:multiLevelType w:val="hybridMultilevel"/>
    <w:tmpl w:val="2486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E66E4"/>
    <w:multiLevelType w:val="hybridMultilevel"/>
    <w:tmpl w:val="64964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E3796"/>
    <w:multiLevelType w:val="hybridMultilevel"/>
    <w:tmpl w:val="7A2A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A4D0E"/>
    <w:multiLevelType w:val="hybridMultilevel"/>
    <w:tmpl w:val="0E2E807A"/>
    <w:lvl w:ilvl="0" w:tplc="0809000F">
      <w:start w:val="1"/>
      <w:numFmt w:val="decimal"/>
      <w:lvlText w:val="%1."/>
      <w:lvlJc w:val="left"/>
      <w:pPr>
        <w:ind w:left="720" w:hanging="360"/>
      </w:pPr>
    </w:lvl>
    <w:lvl w:ilvl="1" w:tplc="531A6E8A">
      <w:start w:val="1"/>
      <w:numFmt w:val="lowerLetter"/>
      <w:lvlText w:val="%2."/>
      <w:lvlJc w:val="left"/>
      <w:pPr>
        <w:ind w:left="1494"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8ED0A26"/>
    <w:multiLevelType w:val="hybridMultilevel"/>
    <w:tmpl w:val="BC5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2A236C"/>
    <w:multiLevelType w:val="hybridMultilevel"/>
    <w:tmpl w:val="60449E7C"/>
    <w:lvl w:ilvl="0" w:tplc="08090017">
      <w:start w:val="1"/>
      <w:numFmt w:val="lowerLetter"/>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1" w15:restartNumberingAfterBreak="0">
    <w:nsid w:val="75922AAC"/>
    <w:multiLevelType w:val="multilevel"/>
    <w:tmpl w:val="9AF2AC3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0"/>
  </w:num>
  <w:num w:numId="2">
    <w:abstractNumId w:val="7"/>
  </w:num>
  <w:num w:numId="3">
    <w:abstractNumId w:val="1"/>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8"/>
  </w:num>
  <w:num w:numId="11">
    <w:abstractNumId w:val="11"/>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A4"/>
    <w:rsid w:val="000B5069"/>
    <w:rsid w:val="00191255"/>
    <w:rsid w:val="001B4133"/>
    <w:rsid w:val="003B7081"/>
    <w:rsid w:val="005E69CB"/>
    <w:rsid w:val="00796C4A"/>
    <w:rsid w:val="007D6E5F"/>
    <w:rsid w:val="00B96E57"/>
    <w:rsid w:val="00C46C0A"/>
    <w:rsid w:val="00D64ECD"/>
    <w:rsid w:val="00DD58A4"/>
    <w:rsid w:val="00DF0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38E5"/>
  <w15:chartTrackingRefBased/>
  <w15:docId w15:val="{85BA5914-DD5B-4D1F-B183-F9CC8991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A4"/>
    <w:pPr>
      <w:spacing w:line="259" w:lineRule="auto"/>
    </w:pPr>
    <w:rPr>
      <w:sz w:val="22"/>
      <w:szCs w:val="22"/>
    </w:rPr>
  </w:style>
  <w:style w:type="paragraph" w:styleId="Heading1">
    <w:name w:val="heading 1"/>
    <w:basedOn w:val="Normal"/>
    <w:next w:val="Normal"/>
    <w:link w:val="Heading1Char"/>
    <w:uiPriority w:val="9"/>
    <w:qFormat/>
    <w:rsid w:val="00DD5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8A4"/>
    <w:rPr>
      <w:rFonts w:eastAsiaTheme="majorEastAsia" w:cstheme="majorBidi"/>
      <w:color w:val="272727" w:themeColor="text1" w:themeTint="D8"/>
    </w:rPr>
  </w:style>
  <w:style w:type="paragraph" w:styleId="Title">
    <w:name w:val="Title"/>
    <w:basedOn w:val="Normal"/>
    <w:next w:val="Normal"/>
    <w:link w:val="TitleChar"/>
    <w:uiPriority w:val="10"/>
    <w:qFormat/>
    <w:rsid w:val="00DD5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8A4"/>
    <w:pPr>
      <w:spacing w:before="160"/>
      <w:jc w:val="center"/>
    </w:pPr>
    <w:rPr>
      <w:i/>
      <w:iCs/>
      <w:color w:val="404040" w:themeColor="text1" w:themeTint="BF"/>
    </w:rPr>
  </w:style>
  <w:style w:type="character" w:customStyle="1" w:styleId="QuoteChar">
    <w:name w:val="Quote Char"/>
    <w:basedOn w:val="DefaultParagraphFont"/>
    <w:link w:val="Quote"/>
    <w:uiPriority w:val="29"/>
    <w:rsid w:val="00DD58A4"/>
    <w:rPr>
      <w:i/>
      <w:iCs/>
      <w:color w:val="404040" w:themeColor="text1" w:themeTint="BF"/>
    </w:rPr>
  </w:style>
  <w:style w:type="paragraph" w:styleId="ListParagraph">
    <w:name w:val="List Paragraph"/>
    <w:basedOn w:val="Normal"/>
    <w:uiPriority w:val="34"/>
    <w:qFormat/>
    <w:rsid w:val="00DD58A4"/>
    <w:pPr>
      <w:ind w:left="720"/>
      <w:contextualSpacing/>
    </w:pPr>
  </w:style>
  <w:style w:type="character" w:styleId="IntenseEmphasis">
    <w:name w:val="Intense Emphasis"/>
    <w:basedOn w:val="DefaultParagraphFont"/>
    <w:uiPriority w:val="21"/>
    <w:qFormat/>
    <w:rsid w:val="00DD58A4"/>
    <w:rPr>
      <w:i/>
      <w:iCs/>
      <w:color w:val="0F4761" w:themeColor="accent1" w:themeShade="BF"/>
    </w:rPr>
  </w:style>
  <w:style w:type="paragraph" w:styleId="IntenseQuote">
    <w:name w:val="Intense Quote"/>
    <w:basedOn w:val="Normal"/>
    <w:next w:val="Normal"/>
    <w:link w:val="IntenseQuoteChar"/>
    <w:uiPriority w:val="30"/>
    <w:qFormat/>
    <w:rsid w:val="00DD5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8A4"/>
    <w:rPr>
      <w:i/>
      <w:iCs/>
      <w:color w:val="0F4761" w:themeColor="accent1" w:themeShade="BF"/>
    </w:rPr>
  </w:style>
  <w:style w:type="character" w:styleId="IntenseReference">
    <w:name w:val="Intense Reference"/>
    <w:basedOn w:val="DefaultParagraphFont"/>
    <w:uiPriority w:val="32"/>
    <w:qFormat/>
    <w:rsid w:val="00DD58A4"/>
    <w:rPr>
      <w:b/>
      <w:bCs/>
      <w:smallCaps/>
      <w:color w:val="0F4761" w:themeColor="accent1" w:themeShade="BF"/>
      <w:spacing w:val="5"/>
    </w:rPr>
  </w:style>
  <w:style w:type="table" w:styleId="TableGrid">
    <w:name w:val="Table Grid"/>
    <w:basedOn w:val="TableNormal"/>
    <w:uiPriority w:val="59"/>
    <w:rsid w:val="00DD58A4"/>
    <w:pPr>
      <w:spacing w:after="0" w:line="240" w:lineRule="auto"/>
    </w:pPr>
    <w:rPr>
      <w:rFonts w:ascii="Arial" w:eastAsia="Times New Roman"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5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8A4"/>
    <w:rPr>
      <w:sz w:val="22"/>
      <w:szCs w:val="22"/>
    </w:rPr>
  </w:style>
  <w:style w:type="character" w:styleId="Hyperlink">
    <w:name w:val="Hyperlink"/>
    <w:basedOn w:val="DefaultParagraphFont"/>
    <w:uiPriority w:val="99"/>
    <w:semiHidden/>
    <w:unhideWhenUsed/>
    <w:rsid w:val="00DD58A4"/>
    <w:rPr>
      <w:color w:val="467886" w:themeColor="hyperlink"/>
      <w:u w:val="single"/>
    </w:rPr>
  </w:style>
  <w:style w:type="paragraph" w:styleId="CommentText">
    <w:name w:val="annotation text"/>
    <w:basedOn w:val="Normal"/>
    <w:link w:val="CommentTextChar"/>
    <w:uiPriority w:val="99"/>
    <w:semiHidden/>
    <w:unhideWhenUsed/>
    <w:rsid w:val="00DD58A4"/>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DD58A4"/>
    <w:rPr>
      <w:kern w:val="0"/>
      <w:sz w:val="20"/>
      <w:szCs w:val="20"/>
      <w14:ligatures w14:val="none"/>
    </w:rPr>
  </w:style>
  <w:style w:type="character" w:styleId="CommentReference">
    <w:name w:val="annotation reference"/>
    <w:basedOn w:val="DefaultParagraphFont"/>
    <w:uiPriority w:val="99"/>
    <w:semiHidden/>
    <w:unhideWhenUsed/>
    <w:rsid w:val="00DD58A4"/>
    <w:rPr>
      <w:sz w:val="16"/>
      <w:szCs w:val="16"/>
    </w:rPr>
  </w:style>
  <w:style w:type="character" w:customStyle="1" w:styleId="ui-provider">
    <w:name w:val="ui-provider"/>
    <w:basedOn w:val="DefaultParagraphFont"/>
    <w:rsid w:val="00DD5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753668/Reducing_Teacher_Workload_-_Letter_to_School_Leaders.pdf" TargetMode="External"/><Relationship Id="rId4" Type="http://schemas.openxmlformats.org/officeDocument/2006/relationships/settings" Target="settings.xml"/><Relationship Id="rId9" Type="http://schemas.openxmlformats.org/officeDocument/2006/relationships/hyperlink" Target="https://www.gov.uk/guidance/school-workload-reduction-toolk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89F0-BA2F-4333-8301-8E63DE17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1901</Words>
  <Characters>10837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 Ben</dc:creator>
  <cp:keywords/>
  <dc:description/>
  <cp:lastModifiedBy>Taytula Burke</cp:lastModifiedBy>
  <cp:revision>2</cp:revision>
  <dcterms:created xsi:type="dcterms:W3CDTF">2024-05-17T09:53:00Z</dcterms:created>
  <dcterms:modified xsi:type="dcterms:W3CDTF">2024-05-17T09:53:00Z</dcterms:modified>
</cp:coreProperties>
</file>