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D5D" w:rsidRDefault="00B21D5D" w:rsidP="00B21D5D">
      <w:pPr>
        <w:pStyle w:val="Body"/>
        <w:spacing w:line="276" w:lineRule="auto"/>
        <w:jc w:val="center"/>
        <w:rPr>
          <w:rFonts w:ascii="Arial" w:hAnsi="Arial" w:cs="Arial"/>
          <w:b/>
          <w:bCs/>
          <w:sz w:val="24"/>
          <w:szCs w:val="24"/>
          <w:lang w:val="en-US"/>
        </w:rPr>
      </w:pPr>
      <w:r w:rsidRPr="00427FD7">
        <w:rPr>
          <w:rFonts w:ascii="Arial" w:hAnsi="Arial" w:cs="Arial"/>
          <w:b/>
          <w:bCs/>
          <w:sz w:val="24"/>
          <w:szCs w:val="24"/>
          <w:lang w:val="en-US"/>
        </w:rPr>
        <w:t>NATIONAL OFFICIAL</w:t>
      </w:r>
      <w:r>
        <w:rPr>
          <w:rFonts w:ascii="Arial" w:hAnsi="Arial" w:cs="Arial"/>
          <w:b/>
          <w:bCs/>
          <w:sz w:val="24"/>
          <w:szCs w:val="24"/>
          <w:lang w:val="en-US"/>
        </w:rPr>
        <w:t xml:space="preserve"> </w:t>
      </w:r>
      <w:r w:rsidRPr="00427FD7">
        <w:rPr>
          <w:rFonts w:ascii="Arial" w:hAnsi="Arial" w:cs="Arial"/>
          <w:b/>
          <w:bCs/>
          <w:sz w:val="24"/>
          <w:szCs w:val="24"/>
          <w:lang w:val="en-US"/>
        </w:rPr>
        <w:t xml:space="preserve"> (Health &amp; Safety</w:t>
      </w:r>
      <w:r>
        <w:rPr>
          <w:rFonts w:ascii="Arial" w:hAnsi="Arial" w:cs="Arial"/>
          <w:b/>
          <w:bCs/>
          <w:sz w:val="24"/>
          <w:szCs w:val="24"/>
          <w:lang w:val="en-US"/>
        </w:rPr>
        <w:t>) Job Description</w:t>
      </w:r>
      <w:r>
        <w:rPr>
          <w:rFonts w:ascii="Arial" w:hAnsi="Arial" w:cs="Arial"/>
          <w:b/>
          <w:bCs/>
          <w:sz w:val="24"/>
          <w:szCs w:val="24"/>
          <w:lang w:val="en-US"/>
        </w:rPr>
        <w:br/>
      </w:r>
    </w:p>
    <w:p w:rsidR="00B21D5D" w:rsidRDefault="00B21D5D" w:rsidP="00B21D5D">
      <w:pPr>
        <w:pStyle w:val="Body"/>
        <w:spacing w:line="276" w:lineRule="auto"/>
        <w:jc w:val="center"/>
        <w:rPr>
          <w:rFonts w:ascii="Arial" w:hAnsi="Arial" w:cs="Arial"/>
          <w:b/>
          <w:bCs/>
          <w:sz w:val="24"/>
          <w:szCs w:val="24"/>
          <w:lang w:val="en-US"/>
        </w:rPr>
      </w:pPr>
      <w:r>
        <w:rPr>
          <w:rFonts w:ascii="Arial" w:hAnsi="Arial" w:cs="Arial"/>
          <w:b/>
          <w:bCs/>
          <w:sz w:val="24"/>
          <w:szCs w:val="24"/>
          <w:lang w:val="en-US"/>
        </w:rPr>
        <w:t xml:space="preserve">A temporary appointment - 2.5 days per week until June 2021 </w:t>
      </w:r>
    </w:p>
    <w:p w:rsidR="00B21D5D" w:rsidRPr="00427FD7" w:rsidRDefault="00B21D5D" w:rsidP="00B21D5D">
      <w:pPr>
        <w:pStyle w:val="Body"/>
        <w:spacing w:line="276" w:lineRule="auto"/>
        <w:jc w:val="center"/>
        <w:rPr>
          <w:rFonts w:ascii="Arial" w:hAnsi="Arial" w:cs="Arial"/>
          <w:b/>
          <w:bCs/>
          <w:sz w:val="24"/>
          <w:szCs w:val="24"/>
          <w:lang w:val="en-US"/>
        </w:rPr>
      </w:pPr>
      <w:r>
        <w:rPr>
          <w:rFonts w:ascii="Arial" w:hAnsi="Arial" w:cs="Arial"/>
          <w:b/>
          <w:bCs/>
          <w:sz w:val="24"/>
          <w:szCs w:val="24"/>
          <w:lang w:val="en-US"/>
        </w:rPr>
        <w:t xml:space="preserve">Salary £1775.69 per month includes London Weighting and 1.6 days per month leave </w:t>
      </w:r>
    </w:p>
    <w:p w:rsidR="00B21D5D" w:rsidRPr="00427FD7" w:rsidRDefault="00B21D5D" w:rsidP="00B21D5D">
      <w:pPr>
        <w:pStyle w:val="Body"/>
        <w:spacing w:line="276" w:lineRule="auto"/>
        <w:jc w:val="center"/>
        <w:rPr>
          <w:rFonts w:ascii="Arial" w:hAnsi="Arial" w:cs="Arial"/>
          <w:b/>
          <w:bCs/>
          <w:sz w:val="24"/>
          <w:szCs w:val="24"/>
          <w:lang w:val="en-US"/>
        </w:rPr>
      </w:pPr>
    </w:p>
    <w:p w:rsidR="00B21D5D" w:rsidRPr="00427FD7" w:rsidRDefault="00B21D5D" w:rsidP="00B21D5D">
      <w:pPr>
        <w:pStyle w:val="Body"/>
        <w:spacing w:line="276" w:lineRule="auto"/>
        <w:rPr>
          <w:rFonts w:ascii="Arial" w:eastAsia="Arial" w:hAnsi="Arial" w:cs="Arial"/>
          <w:sz w:val="24"/>
          <w:szCs w:val="24"/>
        </w:rPr>
      </w:pPr>
      <w:r w:rsidRPr="00427FD7">
        <w:rPr>
          <w:rFonts w:ascii="Arial" w:hAnsi="Arial" w:cs="Arial"/>
          <w:sz w:val="24"/>
          <w:szCs w:val="24"/>
          <w:lang w:val="en-US"/>
        </w:rPr>
        <w:t>This is an outward facing</w:t>
      </w:r>
      <w:r>
        <w:rPr>
          <w:rFonts w:ascii="Arial" w:hAnsi="Arial" w:cs="Arial"/>
          <w:sz w:val="24"/>
          <w:szCs w:val="24"/>
          <w:lang w:val="en-US"/>
        </w:rPr>
        <w:t xml:space="preserve"> </w:t>
      </w:r>
      <w:r w:rsidRPr="00427FD7">
        <w:rPr>
          <w:rFonts w:ascii="Arial" w:hAnsi="Arial" w:cs="Arial"/>
          <w:sz w:val="24"/>
          <w:szCs w:val="24"/>
          <w:lang w:val="en-US"/>
        </w:rPr>
        <w:t>role within Napo</w:t>
      </w:r>
      <w:r>
        <w:rPr>
          <w:rFonts w:ascii="Arial" w:hAnsi="Arial" w:cs="Arial"/>
          <w:sz w:val="24"/>
          <w:szCs w:val="24"/>
          <w:lang w:val="en-US"/>
        </w:rPr>
        <w:t xml:space="preserve"> as set out below. </w:t>
      </w:r>
      <w:r>
        <w:rPr>
          <w:rFonts w:ascii="Arial" w:hAnsi="Arial" w:cs="Arial"/>
          <w:sz w:val="24"/>
          <w:szCs w:val="24"/>
          <w:lang w:val="en-US"/>
        </w:rPr>
        <w:br/>
      </w:r>
    </w:p>
    <w:p w:rsidR="00B21D5D" w:rsidRPr="00427FD7" w:rsidRDefault="00B21D5D" w:rsidP="00B21D5D">
      <w:pPr>
        <w:pStyle w:val="Body"/>
        <w:spacing w:after="200" w:line="276" w:lineRule="auto"/>
        <w:ind w:left="720"/>
        <w:rPr>
          <w:rFonts w:ascii="Arial" w:eastAsia="Arial" w:hAnsi="Arial" w:cs="Arial"/>
          <w:b/>
          <w:bCs/>
          <w:sz w:val="24"/>
          <w:szCs w:val="24"/>
          <w:lang w:val="de-DE"/>
        </w:rPr>
      </w:pPr>
      <w:r>
        <w:rPr>
          <w:rFonts w:ascii="Arial" w:hAnsi="Arial" w:cs="Arial"/>
          <w:b/>
          <w:bCs/>
          <w:sz w:val="24"/>
          <w:szCs w:val="24"/>
          <w:lang w:val="de-DE"/>
        </w:rPr>
        <w:t xml:space="preserve">National Representation </w:t>
      </w:r>
    </w:p>
    <w:p w:rsidR="00B21D5D" w:rsidRPr="00427FD7" w:rsidRDefault="00B21D5D" w:rsidP="00B21D5D">
      <w:pPr>
        <w:pStyle w:val="Body"/>
        <w:numPr>
          <w:ilvl w:val="0"/>
          <w:numId w:val="7"/>
        </w:numPr>
        <w:spacing w:line="276" w:lineRule="auto"/>
        <w:rPr>
          <w:rFonts w:ascii="Arial" w:eastAsia="Arial" w:hAnsi="Arial" w:cs="Arial"/>
          <w:b/>
          <w:bCs/>
          <w:sz w:val="24"/>
          <w:szCs w:val="24"/>
        </w:rPr>
      </w:pPr>
      <w:r w:rsidRPr="00427FD7">
        <w:rPr>
          <w:rFonts w:ascii="Arial" w:hAnsi="Arial" w:cs="Arial"/>
          <w:sz w:val="24"/>
          <w:szCs w:val="24"/>
          <w:lang w:val="en-US"/>
        </w:rPr>
        <w:t xml:space="preserve">Ensuring </w:t>
      </w:r>
      <w:r>
        <w:rPr>
          <w:rFonts w:ascii="Arial" w:hAnsi="Arial" w:cs="Arial"/>
          <w:sz w:val="24"/>
          <w:szCs w:val="24"/>
          <w:lang w:val="en-US"/>
        </w:rPr>
        <w:t xml:space="preserve">that </w:t>
      </w:r>
      <w:r w:rsidRPr="00427FD7">
        <w:rPr>
          <w:rFonts w:ascii="Arial" w:hAnsi="Arial" w:cs="Arial"/>
          <w:sz w:val="24"/>
          <w:szCs w:val="24"/>
          <w:lang w:val="en-US"/>
        </w:rPr>
        <w:t xml:space="preserve">Napo </w:t>
      </w:r>
      <w:r>
        <w:rPr>
          <w:rFonts w:ascii="Arial" w:hAnsi="Arial" w:cs="Arial"/>
          <w:sz w:val="24"/>
          <w:szCs w:val="24"/>
          <w:lang w:val="en-US"/>
        </w:rPr>
        <w:t xml:space="preserve">provides strong </w:t>
      </w:r>
      <w:r w:rsidRPr="00427FD7">
        <w:rPr>
          <w:rFonts w:ascii="Arial" w:hAnsi="Arial" w:cs="Arial"/>
          <w:sz w:val="24"/>
          <w:szCs w:val="24"/>
          <w:lang w:val="en-US"/>
        </w:rPr>
        <w:t xml:space="preserve">leadership and support to </w:t>
      </w:r>
      <w:r>
        <w:rPr>
          <w:rFonts w:ascii="Arial" w:hAnsi="Arial" w:cs="Arial"/>
          <w:sz w:val="24"/>
          <w:szCs w:val="24"/>
          <w:lang w:val="en-US"/>
        </w:rPr>
        <w:t xml:space="preserve">National Officers, Officials and local </w:t>
      </w:r>
      <w:r w:rsidRPr="00427FD7">
        <w:rPr>
          <w:rFonts w:ascii="Arial" w:hAnsi="Arial" w:cs="Arial"/>
          <w:sz w:val="24"/>
          <w:szCs w:val="24"/>
          <w:lang w:val="en-US"/>
        </w:rPr>
        <w:t>representatives and volunteers</w:t>
      </w:r>
      <w:r>
        <w:rPr>
          <w:rFonts w:ascii="Arial" w:hAnsi="Arial" w:cs="Arial"/>
          <w:sz w:val="24"/>
          <w:szCs w:val="24"/>
          <w:lang w:val="en-US"/>
        </w:rPr>
        <w:t xml:space="preserve"> on all aspects of Health and Safety in their specific bargaining areas. </w:t>
      </w:r>
    </w:p>
    <w:p w:rsidR="00B21D5D" w:rsidRPr="00427FD7" w:rsidRDefault="00B21D5D" w:rsidP="00B21D5D">
      <w:pPr>
        <w:pStyle w:val="Body"/>
        <w:spacing w:line="276" w:lineRule="auto"/>
        <w:ind w:left="720"/>
        <w:rPr>
          <w:rFonts w:ascii="Arial" w:eastAsia="Arial" w:hAnsi="Arial" w:cs="Arial"/>
          <w:sz w:val="24"/>
          <w:szCs w:val="24"/>
        </w:rPr>
      </w:pPr>
    </w:p>
    <w:p w:rsidR="00B21D5D" w:rsidRPr="00BB153E" w:rsidRDefault="00B21D5D" w:rsidP="00B21D5D">
      <w:pPr>
        <w:pStyle w:val="Body"/>
        <w:numPr>
          <w:ilvl w:val="0"/>
          <w:numId w:val="2"/>
        </w:numPr>
        <w:spacing w:after="200" w:line="276" w:lineRule="auto"/>
        <w:rPr>
          <w:rFonts w:ascii="Arial" w:eastAsia="Arial" w:hAnsi="Arial" w:cs="Arial"/>
          <w:sz w:val="24"/>
          <w:szCs w:val="24"/>
        </w:rPr>
      </w:pPr>
      <w:r w:rsidRPr="00BB153E">
        <w:rPr>
          <w:rFonts w:ascii="Arial" w:hAnsi="Arial" w:cs="Arial"/>
          <w:sz w:val="24"/>
          <w:szCs w:val="24"/>
          <w:lang w:val="en-US"/>
        </w:rPr>
        <w:t>Leading negotiations with the employers at meetings of the National Probation Service (NPS) Health and Safety Committee.</w:t>
      </w:r>
    </w:p>
    <w:p w:rsidR="00B21D5D" w:rsidRPr="00427FD7" w:rsidRDefault="00B21D5D" w:rsidP="00B21D5D">
      <w:pPr>
        <w:pStyle w:val="Body"/>
        <w:spacing w:after="200" w:line="276" w:lineRule="auto"/>
        <w:ind w:left="720"/>
        <w:rPr>
          <w:rFonts w:ascii="Arial" w:eastAsia="Arial" w:hAnsi="Arial" w:cs="Arial"/>
          <w:b/>
          <w:bCs/>
          <w:sz w:val="24"/>
          <w:szCs w:val="24"/>
          <w:lang w:val="es-ES_tradnl"/>
        </w:rPr>
      </w:pPr>
      <w:proofErr w:type="spellStart"/>
      <w:r w:rsidRPr="00427FD7">
        <w:rPr>
          <w:rFonts w:ascii="Arial" w:hAnsi="Arial" w:cs="Arial"/>
          <w:b/>
          <w:bCs/>
          <w:sz w:val="24"/>
          <w:szCs w:val="24"/>
          <w:lang w:val="es-ES_tradnl"/>
        </w:rPr>
        <w:t>Leading</w:t>
      </w:r>
      <w:proofErr w:type="spellEnd"/>
      <w:r w:rsidRPr="00427FD7">
        <w:rPr>
          <w:rFonts w:ascii="Arial" w:hAnsi="Arial" w:cs="Arial"/>
          <w:b/>
          <w:bCs/>
          <w:sz w:val="24"/>
          <w:szCs w:val="24"/>
          <w:lang w:val="es-ES_tradnl"/>
        </w:rPr>
        <w:t xml:space="preserve"> </w:t>
      </w:r>
      <w:proofErr w:type="spellStart"/>
      <w:r w:rsidRPr="00427FD7">
        <w:rPr>
          <w:rFonts w:ascii="Arial" w:hAnsi="Arial" w:cs="Arial"/>
          <w:b/>
          <w:bCs/>
          <w:sz w:val="24"/>
          <w:szCs w:val="24"/>
          <w:lang w:val="es-ES_tradnl"/>
        </w:rPr>
        <w:t>on</w:t>
      </w:r>
      <w:proofErr w:type="spellEnd"/>
      <w:r w:rsidRPr="00427FD7">
        <w:rPr>
          <w:rFonts w:ascii="Arial" w:hAnsi="Arial" w:cs="Arial"/>
          <w:b/>
          <w:bCs/>
          <w:sz w:val="24"/>
          <w:szCs w:val="24"/>
          <w:lang w:val="es-ES_tradnl"/>
        </w:rPr>
        <w:t xml:space="preserve"> </w:t>
      </w:r>
      <w:proofErr w:type="spellStart"/>
      <w:r w:rsidRPr="00427FD7">
        <w:rPr>
          <w:rFonts w:ascii="Arial" w:hAnsi="Arial" w:cs="Arial"/>
          <w:b/>
          <w:bCs/>
          <w:sz w:val="24"/>
          <w:szCs w:val="24"/>
          <w:lang w:val="es-ES_tradnl"/>
        </w:rPr>
        <w:t>policy</w:t>
      </w:r>
      <w:proofErr w:type="spellEnd"/>
      <w:r w:rsidRPr="00427FD7">
        <w:rPr>
          <w:rFonts w:ascii="Arial" w:hAnsi="Arial" w:cs="Arial"/>
          <w:b/>
          <w:bCs/>
          <w:sz w:val="24"/>
          <w:szCs w:val="24"/>
          <w:lang w:val="es-ES_tradnl"/>
        </w:rPr>
        <w:t xml:space="preserve"> </w:t>
      </w:r>
      <w:r>
        <w:rPr>
          <w:rFonts w:ascii="Arial" w:hAnsi="Arial" w:cs="Arial"/>
          <w:b/>
          <w:bCs/>
          <w:sz w:val="24"/>
          <w:szCs w:val="24"/>
          <w:lang w:val="es-ES_tradnl"/>
        </w:rPr>
        <w:t xml:space="preserve">and </w:t>
      </w:r>
      <w:proofErr w:type="spellStart"/>
      <w:r w:rsidRPr="00427FD7">
        <w:rPr>
          <w:rFonts w:ascii="Arial" w:hAnsi="Arial" w:cs="Arial"/>
          <w:b/>
          <w:bCs/>
          <w:sz w:val="24"/>
          <w:szCs w:val="24"/>
          <w:lang w:val="es-ES_tradnl"/>
        </w:rPr>
        <w:t>practice</w:t>
      </w:r>
      <w:proofErr w:type="spellEnd"/>
    </w:p>
    <w:p w:rsidR="00B21D5D" w:rsidRPr="00FD3F2D" w:rsidRDefault="00B21D5D" w:rsidP="00B21D5D">
      <w:pPr>
        <w:pStyle w:val="Body"/>
        <w:numPr>
          <w:ilvl w:val="0"/>
          <w:numId w:val="7"/>
        </w:numPr>
        <w:spacing w:after="200" w:line="276" w:lineRule="auto"/>
        <w:rPr>
          <w:rFonts w:ascii="Arial" w:eastAsia="Arial" w:hAnsi="Arial" w:cs="Arial"/>
          <w:sz w:val="24"/>
          <w:szCs w:val="24"/>
          <w:lang w:val="en-US"/>
        </w:rPr>
      </w:pPr>
      <w:r w:rsidRPr="00FD3F2D">
        <w:rPr>
          <w:rFonts w:ascii="Arial" w:hAnsi="Arial" w:cs="Arial"/>
          <w:sz w:val="24"/>
          <w:szCs w:val="24"/>
          <w:lang w:val="en-US"/>
        </w:rPr>
        <w:t>Leading for Napo on health and safety, whilst promoting equality and diversity, and associated professional issues in this area. This will include involvement in training for Napo representatives in partnership with colleague Officers and Officials.</w:t>
      </w:r>
    </w:p>
    <w:p w:rsidR="00B21D5D" w:rsidRPr="00CD4D1C" w:rsidRDefault="00B21D5D" w:rsidP="00B21D5D">
      <w:pPr>
        <w:pStyle w:val="Body"/>
        <w:numPr>
          <w:ilvl w:val="0"/>
          <w:numId w:val="7"/>
        </w:numPr>
        <w:spacing w:after="200" w:line="276" w:lineRule="auto"/>
        <w:rPr>
          <w:rFonts w:ascii="Arial" w:eastAsia="Arial" w:hAnsi="Arial" w:cs="Arial"/>
          <w:sz w:val="24"/>
          <w:szCs w:val="24"/>
          <w:lang w:val="en-US"/>
        </w:rPr>
      </w:pPr>
      <w:r w:rsidRPr="00FD3F2D">
        <w:rPr>
          <w:rFonts w:ascii="Arial" w:hAnsi="Arial" w:cs="Arial"/>
          <w:sz w:val="24"/>
          <w:szCs w:val="24"/>
          <w:lang w:val="en-US"/>
        </w:rPr>
        <w:t>Responsibility for Napo’s Health &amp; Safety portfolio which includes liaison and supervision of designated Administrators at Napo Head Office.</w:t>
      </w:r>
      <w:r>
        <w:rPr>
          <w:rFonts w:ascii="Arial" w:hAnsi="Arial" w:cs="Arial"/>
          <w:sz w:val="24"/>
          <w:szCs w:val="24"/>
          <w:lang w:val="en-US"/>
        </w:rPr>
        <w:t xml:space="preserve"> </w:t>
      </w:r>
    </w:p>
    <w:p w:rsidR="00B21D5D" w:rsidRPr="00CD4D1C" w:rsidRDefault="00B21D5D" w:rsidP="00B21D5D">
      <w:pPr>
        <w:pStyle w:val="Body"/>
        <w:numPr>
          <w:ilvl w:val="0"/>
          <w:numId w:val="7"/>
        </w:numPr>
        <w:spacing w:after="200" w:line="276" w:lineRule="auto"/>
        <w:rPr>
          <w:rFonts w:ascii="Arial" w:eastAsia="Arial" w:hAnsi="Arial" w:cs="Arial"/>
          <w:sz w:val="24"/>
          <w:szCs w:val="24"/>
          <w:lang w:val="en-US"/>
        </w:rPr>
      </w:pPr>
      <w:r w:rsidRPr="00CD4D1C">
        <w:rPr>
          <w:rFonts w:ascii="Arial" w:hAnsi="Arial" w:cs="Arial"/>
          <w:sz w:val="24"/>
          <w:szCs w:val="24"/>
          <w:lang w:val="en-US"/>
        </w:rPr>
        <w:t xml:space="preserve">Production of briefings, advice and guidance to Napo National Officers, Officials and the NEC, local Representatives and members via the full range of Napo communications (including Napo News, Napo’s website, etc.). </w:t>
      </w:r>
    </w:p>
    <w:p w:rsidR="00B21D5D" w:rsidRPr="00427FD7" w:rsidRDefault="00B21D5D" w:rsidP="00B21D5D">
      <w:pPr>
        <w:pStyle w:val="Body"/>
        <w:numPr>
          <w:ilvl w:val="0"/>
          <w:numId w:val="4"/>
        </w:numPr>
        <w:spacing w:after="200" w:line="276" w:lineRule="auto"/>
        <w:rPr>
          <w:rFonts w:ascii="Arial" w:eastAsia="Arial" w:hAnsi="Arial" w:cs="Arial"/>
          <w:sz w:val="24"/>
          <w:szCs w:val="24"/>
          <w:lang w:val="en-US"/>
        </w:rPr>
      </w:pPr>
      <w:r w:rsidRPr="00427FD7">
        <w:rPr>
          <w:rFonts w:ascii="Arial" w:hAnsi="Arial" w:cs="Arial"/>
          <w:sz w:val="24"/>
          <w:szCs w:val="24"/>
          <w:lang w:val="en-US"/>
        </w:rPr>
        <w:t xml:space="preserve">Responsibility for developing, delivering, supporting and advising around the training for Napo Representatives and local volunteers in these areas. </w:t>
      </w:r>
    </w:p>
    <w:p w:rsidR="00B21D5D" w:rsidRPr="00427FD7" w:rsidRDefault="00B21D5D" w:rsidP="00B21D5D">
      <w:pPr>
        <w:pStyle w:val="Body"/>
        <w:numPr>
          <w:ilvl w:val="0"/>
          <w:numId w:val="4"/>
        </w:numPr>
        <w:spacing w:after="200" w:line="276" w:lineRule="auto"/>
        <w:rPr>
          <w:rFonts w:ascii="Arial" w:eastAsia="Arial" w:hAnsi="Arial" w:cs="Arial"/>
          <w:sz w:val="24"/>
          <w:szCs w:val="24"/>
          <w:lang w:val="en-US"/>
        </w:rPr>
      </w:pPr>
      <w:r w:rsidRPr="00427FD7">
        <w:rPr>
          <w:rFonts w:ascii="Arial" w:hAnsi="Arial" w:cs="Arial"/>
          <w:sz w:val="24"/>
          <w:szCs w:val="24"/>
          <w:lang w:val="en-US"/>
        </w:rPr>
        <w:t xml:space="preserve">Supporting Officer and Official colleagues with guidance and support around </w:t>
      </w:r>
      <w:r>
        <w:rPr>
          <w:rFonts w:ascii="Arial" w:hAnsi="Arial" w:cs="Arial"/>
          <w:sz w:val="24"/>
          <w:szCs w:val="24"/>
          <w:lang w:val="en-US"/>
        </w:rPr>
        <w:t xml:space="preserve">H&amp;S </w:t>
      </w:r>
      <w:r w:rsidRPr="00427FD7">
        <w:rPr>
          <w:rFonts w:ascii="Arial" w:hAnsi="Arial" w:cs="Arial"/>
          <w:sz w:val="24"/>
          <w:szCs w:val="24"/>
          <w:lang w:val="en-US"/>
        </w:rPr>
        <w:t>issues relating to their allocated policy area(s).</w:t>
      </w:r>
    </w:p>
    <w:p w:rsidR="00B21D5D" w:rsidRPr="004C4D87" w:rsidRDefault="00B21D5D" w:rsidP="00B21D5D">
      <w:pPr>
        <w:pStyle w:val="ListParagraph"/>
        <w:numPr>
          <w:ilvl w:val="0"/>
          <w:numId w:val="4"/>
        </w:numPr>
        <w:tabs>
          <w:tab w:val="num" w:pos="1080"/>
        </w:tabs>
        <w:rPr>
          <w:rFonts w:ascii="Arial" w:eastAsia="Times New Roman" w:hAnsi="Arial" w:cs="Arial"/>
          <w:sz w:val="24"/>
          <w:szCs w:val="24"/>
        </w:rPr>
      </w:pPr>
      <w:r w:rsidRPr="004C4D87">
        <w:rPr>
          <w:rFonts w:ascii="Arial" w:hAnsi="Arial" w:cs="Arial"/>
          <w:sz w:val="24"/>
          <w:szCs w:val="24"/>
          <w:lang w:val="en-US"/>
        </w:rPr>
        <w:t xml:space="preserve">Networking with other stakeholders to </w:t>
      </w:r>
      <w:proofErr w:type="spellStart"/>
      <w:r w:rsidRPr="004C4D87">
        <w:rPr>
          <w:rFonts w:ascii="Arial" w:hAnsi="Arial" w:cs="Arial"/>
          <w:sz w:val="24"/>
          <w:szCs w:val="24"/>
          <w:lang w:val="en-US"/>
        </w:rPr>
        <w:t>maximise</w:t>
      </w:r>
      <w:proofErr w:type="spellEnd"/>
      <w:r w:rsidRPr="004C4D87">
        <w:rPr>
          <w:rFonts w:ascii="Arial" w:hAnsi="Arial" w:cs="Arial"/>
          <w:sz w:val="24"/>
          <w:szCs w:val="24"/>
          <w:lang w:val="en-US"/>
        </w:rPr>
        <w:t xml:space="preserve"> Napo’s influence in the field of Health and Safety; and enhance Napo’s effectiveness to advise members and employers in their allocated policy areas.</w:t>
      </w:r>
      <w:r>
        <w:rPr>
          <w:rFonts w:ascii="Arial" w:hAnsi="Arial" w:cs="Arial"/>
          <w:sz w:val="24"/>
          <w:szCs w:val="24"/>
          <w:lang w:val="en-US"/>
        </w:rPr>
        <w:br/>
      </w:r>
    </w:p>
    <w:p w:rsidR="00B21D5D" w:rsidRPr="004C4D87" w:rsidRDefault="00B21D5D" w:rsidP="00B21D5D">
      <w:pPr>
        <w:pStyle w:val="ListParagraph"/>
        <w:numPr>
          <w:ilvl w:val="0"/>
          <w:numId w:val="4"/>
        </w:numPr>
        <w:tabs>
          <w:tab w:val="num" w:pos="1080"/>
        </w:tabs>
        <w:rPr>
          <w:rFonts w:ascii="Arial" w:eastAsia="Times New Roman" w:hAnsi="Arial" w:cs="Arial"/>
          <w:sz w:val="24"/>
          <w:szCs w:val="24"/>
        </w:rPr>
      </w:pPr>
      <w:r>
        <w:rPr>
          <w:rFonts w:ascii="Arial" w:eastAsia="Times New Roman" w:hAnsi="Arial" w:cs="Arial"/>
          <w:sz w:val="24"/>
          <w:szCs w:val="24"/>
        </w:rPr>
        <w:t xml:space="preserve">To </w:t>
      </w:r>
      <w:r w:rsidRPr="004C4D87">
        <w:rPr>
          <w:rFonts w:ascii="Arial" w:eastAsia="Times New Roman" w:hAnsi="Arial" w:cs="Arial"/>
          <w:sz w:val="24"/>
          <w:szCs w:val="24"/>
        </w:rPr>
        <w:t>represent Napo at conferences, seminars and branch meetings.</w:t>
      </w:r>
      <w:r w:rsidRPr="004C4D87">
        <w:rPr>
          <w:rFonts w:ascii="Arial" w:eastAsia="Times New Roman" w:hAnsi="Arial" w:cs="Arial"/>
          <w:sz w:val="24"/>
          <w:szCs w:val="24"/>
        </w:rPr>
        <w:br/>
      </w:r>
    </w:p>
    <w:p w:rsidR="00B21D5D" w:rsidRPr="00BB153E" w:rsidRDefault="00B21D5D" w:rsidP="00B21D5D">
      <w:pPr>
        <w:pStyle w:val="Body"/>
        <w:numPr>
          <w:ilvl w:val="0"/>
          <w:numId w:val="4"/>
        </w:numPr>
        <w:spacing w:after="200" w:line="276" w:lineRule="auto"/>
        <w:rPr>
          <w:rFonts w:ascii="Arial" w:eastAsia="Arial" w:hAnsi="Arial" w:cs="Arial"/>
          <w:sz w:val="24"/>
          <w:szCs w:val="24"/>
        </w:rPr>
      </w:pPr>
      <w:r w:rsidRPr="00BB153E">
        <w:rPr>
          <w:rFonts w:ascii="Arial" w:hAnsi="Arial" w:cs="Arial"/>
          <w:sz w:val="24"/>
          <w:szCs w:val="24"/>
          <w:lang w:val="en-US"/>
        </w:rPr>
        <w:lastRenderedPageBreak/>
        <w:t>On occasions and in liaison with the General Secretary or National Chair acting as a spokesperson for Napo on H&amp;S issues.</w:t>
      </w:r>
    </w:p>
    <w:p w:rsidR="00B21D5D" w:rsidRPr="00427FD7" w:rsidRDefault="00B21D5D" w:rsidP="00B21D5D">
      <w:pPr>
        <w:pStyle w:val="Body"/>
        <w:spacing w:after="200" w:line="276" w:lineRule="auto"/>
        <w:ind w:left="720"/>
        <w:rPr>
          <w:rFonts w:ascii="Arial" w:eastAsia="Arial" w:hAnsi="Arial" w:cs="Arial"/>
          <w:b/>
          <w:bCs/>
          <w:sz w:val="24"/>
          <w:szCs w:val="24"/>
          <w:lang w:val="de-DE"/>
        </w:rPr>
      </w:pPr>
      <w:r w:rsidRPr="00427FD7">
        <w:rPr>
          <w:rFonts w:ascii="Arial" w:hAnsi="Arial" w:cs="Arial"/>
          <w:b/>
          <w:bCs/>
          <w:sz w:val="24"/>
          <w:szCs w:val="24"/>
          <w:lang w:val="de-DE"/>
        </w:rPr>
        <w:t>General leadership</w:t>
      </w:r>
    </w:p>
    <w:p w:rsidR="00B21D5D" w:rsidRPr="00427FD7" w:rsidRDefault="00B21D5D" w:rsidP="00B21D5D">
      <w:pPr>
        <w:pStyle w:val="Body"/>
        <w:numPr>
          <w:ilvl w:val="0"/>
          <w:numId w:val="6"/>
        </w:numPr>
        <w:spacing w:after="200" w:line="276" w:lineRule="auto"/>
        <w:rPr>
          <w:rFonts w:ascii="Arial" w:eastAsia="Arial" w:hAnsi="Arial" w:cs="Arial"/>
          <w:sz w:val="24"/>
          <w:szCs w:val="24"/>
          <w:lang w:val="en-US"/>
        </w:rPr>
      </w:pPr>
      <w:r w:rsidRPr="00427FD7">
        <w:rPr>
          <w:rFonts w:ascii="Arial" w:hAnsi="Arial" w:cs="Arial"/>
          <w:sz w:val="24"/>
          <w:szCs w:val="24"/>
          <w:lang w:val="en-US"/>
        </w:rPr>
        <w:t>Managing their time so as to adequately meet all aspects of the job, as directed by their line manager / the General Secretary)</w:t>
      </w:r>
    </w:p>
    <w:p w:rsidR="00B21D5D" w:rsidRPr="00427FD7" w:rsidRDefault="00B21D5D" w:rsidP="00B21D5D">
      <w:pPr>
        <w:pStyle w:val="Body"/>
        <w:numPr>
          <w:ilvl w:val="0"/>
          <w:numId w:val="6"/>
        </w:numPr>
        <w:spacing w:after="200" w:line="276" w:lineRule="auto"/>
        <w:rPr>
          <w:rFonts w:ascii="Arial" w:eastAsia="Arial" w:hAnsi="Arial" w:cs="Arial"/>
          <w:sz w:val="24"/>
          <w:szCs w:val="24"/>
          <w:lang w:val="en-US"/>
        </w:rPr>
      </w:pPr>
      <w:r w:rsidRPr="00427FD7">
        <w:rPr>
          <w:rFonts w:ascii="Arial" w:hAnsi="Arial" w:cs="Arial"/>
          <w:sz w:val="24"/>
          <w:szCs w:val="24"/>
          <w:lang w:val="en-US"/>
        </w:rPr>
        <w:t>Supporting their own professional development, including developing their knowledge and capacity in the</w:t>
      </w:r>
      <w:r>
        <w:rPr>
          <w:rFonts w:ascii="Arial" w:hAnsi="Arial" w:cs="Arial"/>
          <w:sz w:val="24"/>
          <w:szCs w:val="24"/>
          <w:lang w:val="en-US"/>
        </w:rPr>
        <w:t xml:space="preserve"> field of H&amp;S. </w:t>
      </w:r>
    </w:p>
    <w:p w:rsidR="00B21D5D" w:rsidRDefault="00B21D5D" w:rsidP="00B21D5D">
      <w:pPr>
        <w:pStyle w:val="Body"/>
        <w:numPr>
          <w:ilvl w:val="0"/>
          <w:numId w:val="6"/>
        </w:numPr>
        <w:spacing w:after="200" w:line="276" w:lineRule="auto"/>
        <w:ind w:left="360"/>
        <w:rPr>
          <w:rFonts w:ascii="Arial" w:hAnsi="Arial" w:cs="Arial"/>
          <w:sz w:val="24"/>
          <w:szCs w:val="24"/>
          <w:lang w:val="en-US"/>
        </w:rPr>
      </w:pPr>
      <w:r w:rsidRPr="004C4D87">
        <w:rPr>
          <w:rFonts w:ascii="Arial" w:hAnsi="Arial" w:cs="Arial"/>
          <w:sz w:val="24"/>
          <w:szCs w:val="24"/>
          <w:lang w:val="en-US"/>
        </w:rPr>
        <w:t>Participate positively in Napo events (e.g. NEC meetings, Professional Conferences, etc.) and Napo team meetings</w:t>
      </w:r>
    </w:p>
    <w:p w:rsidR="00B21D5D" w:rsidRPr="004C4D87" w:rsidRDefault="00B21D5D" w:rsidP="00B21D5D">
      <w:pPr>
        <w:pStyle w:val="Body"/>
        <w:numPr>
          <w:ilvl w:val="0"/>
          <w:numId w:val="6"/>
        </w:numPr>
        <w:spacing w:after="200" w:line="276" w:lineRule="auto"/>
        <w:ind w:left="360"/>
        <w:rPr>
          <w:rFonts w:ascii="Arial" w:hAnsi="Arial" w:cs="Arial"/>
          <w:sz w:val="24"/>
          <w:szCs w:val="24"/>
          <w:lang w:val="en-US"/>
        </w:rPr>
      </w:pPr>
      <w:r w:rsidRPr="004C4D87">
        <w:rPr>
          <w:rFonts w:ascii="Arial" w:hAnsi="Arial" w:cs="Arial"/>
          <w:sz w:val="24"/>
          <w:szCs w:val="24"/>
          <w:lang w:val="en-US"/>
        </w:rPr>
        <w:t>On occasions you may be requested to undertake other reasonable actions to support Napo’s aims and objectives, as deemed reasonable and within the general parameters of the role.</w:t>
      </w:r>
    </w:p>
    <w:p w:rsidR="00C549B6" w:rsidRDefault="00C549B6">
      <w:bookmarkStart w:id="0" w:name="_GoBack"/>
      <w:bookmarkEnd w:id="0"/>
    </w:p>
    <w:sectPr w:rsidR="00C549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F21"/>
    <w:multiLevelType w:val="hybridMultilevel"/>
    <w:tmpl w:val="24B228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EA56846"/>
    <w:multiLevelType w:val="hybridMultilevel"/>
    <w:tmpl w:val="4AE6AE1E"/>
    <w:styleLink w:val="ImportedStyle3"/>
    <w:lvl w:ilvl="0" w:tplc="5E66DDA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D2A6BEEC">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620070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A58D922">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3906DE6">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10AD86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83838FA">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9D2BAB0">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30E8308">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3B57D10"/>
    <w:multiLevelType w:val="hybridMultilevel"/>
    <w:tmpl w:val="9C5846B0"/>
    <w:numStyleLink w:val="ImportedStyle2"/>
  </w:abstractNum>
  <w:abstractNum w:abstractNumId="3" w15:restartNumberingAfterBreak="0">
    <w:nsid w:val="27996424"/>
    <w:multiLevelType w:val="hybridMultilevel"/>
    <w:tmpl w:val="9B8238B0"/>
    <w:numStyleLink w:val="ImportedStyle4"/>
  </w:abstractNum>
  <w:abstractNum w:abstractNumId="4" w15:restartNumberingAfterBreak="0">
    <w:nsid w:val="2C962947"/>
    <w:multiLevelType w:val="hybridMultilevel"/>
    <w:tmpl w:val="9C5846B0"/>
    <w:styleLink w:val="ImportedStyle2"/>
    <w:lvl w:ilvl="0" w:tplc="40F2E36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9BD23100">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712D2F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CE87478">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16AD808">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F46E83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25434AA">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D528E90">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DF2EB70">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776315F"/>
    <w:multiLevelType w:val="hybridMultilevel"/>
    <w:tmpl w:val="9B8238B0"/>
    <w:styleLink w:val="ImportedStyle4"/>
    <w:lvl w:ilvl="0" w:tplc="38CAF80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EBA873C">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B3A977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985FB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DC4B3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189B7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F81DF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FC909A">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B853A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9C530E7"/>
    <w:multiLevelType w:val="hybridMultilevel"/>
    <w:tmpl w:val="4AE6AE1E"/>
    <w:numStyleLink w:val="ImportedStyle3"/>
  </w:abstractNum>
  <w:num w:numId="1">
    <w:abstractNumId w:val="4"/>
  </w:num>
  <w:num w:numId="2">
    <w:abstractNumId w:val="2"/>
  </w:num>
  <w:num w:numId="3">
    <w:abstractNumId w:val="1"/>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D5D"/>
    <w:rsid w:val="00B21D5D"/>
    <w:rsid w:val="00C54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060E0-2AC4-4ACC-B26F-AA23EAF6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D5D"/>
    <w:pPr>
      <w:spacing w:after="0" w:line="240" w:lineRule="auto"/>
      <w:ind w:left="720"/>
      <w:contextualSpacing/>
    </w:pPr>
  </w:style>
  <w:style w:type="paragraph" w:customStyle="1" w:styleId="Body">
    <w:name w:val="Body"/>
    <w:rsid w:val="00B21D5D"/>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n-GB"/>
    </w:rPr>
  </w:style>
  <w:style w:type="numbering" w:customStyle="1" w:styleId="ImportedStyle2">
    <w:name w:val="Imported Style 2"/>
    <w:rsid w:val="00B21D5D"/>
    <w:pPr>
      <w:numPr>
        <w:numId w:val="1"/>
      </w:numPr>
    </w:pPr>
  </w:style>
  <w:style w:type="numbering" w:customStyle="1" w:styleId="ImportedStyle3">
    <w:name w:val="Imported Style 3"/>
    <w:rsid w:val="00B21D5D"/>
    <w:pPr>
      <w:numPr>
        <w:numId w:val="3"/>
      </w:numPr>
    </w:pPr>
  </w:style>
  <w:style w:type="numbering" w:customStyle="1" w:styleId="ImportedStyle4">
    <w:name w:val="Imported Style 4"/>
    <w:rsid w:val="00B21D5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Napo</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Falcon</dc:creator>
  <cp:keywords/>
  <dc:description/>
  <cp:lastModifiedBy>Kath Falcon</cp:lastModifiedBy>
  <cp:revision>1</cp:revision>
  <dcterms:created xsi:type="dcterms:W3CDTF">2021-01-27T17:30:00Z</dcterms:created>
  <dcterms:modified xsi:type="dcterms:W3CDTF">2021-01-27T17:30:00Z</dcterms:modified>
</cp:coreProperties>
</file>