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6A" w:rsidRDefault="00FF1E6A" w:rsidP="00A804D0">
      <w:pPr>
        <w:pStyle w:val="ListParagraph"/>
        <w:spacing w:after="0" w:line="240" w:lineRule="auto"/>
        <w:ind w:left="0"/>
        <w:rPr>
          <w:rFonts w:cs="Calibri"/>
          <w:b/>
          <w:sz w:val="28"/>
          <w:szCs w:val="24"/>
        </w:rPr>
      </w:pPr>
      <w:r>
        <w:rPr>
          <w:rFonts w:cs="Calibri"/>
          <w:b/>
          <w:noProof/>
          <w:sz w:val="28"/>
          <w:szCs w:val="24"/>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669415" cy="851535"/>
            <wp:effectExtent l="0" t="0" r="698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o 2013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9415" cy="851535"/>
                    </a:xfrm>
                    <a:prstGeom prst="rect">
                      <a:avLst/>
                    </a:prstGeom>
                  </pic:spPr>
                </pic:pic>
              </a:graphicData>
            </a:graphic>
            <wp14:sizeRelH relativeFrom="page">
              <wp14:pctWidth>0</wp14:pctWidth>
            </wp14:sizeRelH>
            <wp14:sizeRelV relativeFrom="page">
              <wp14:pctHeight>0</wp14:pctHeight>
            </wp14:sizeRelV>
          </wp:anchor>
        </w:drawing>
      </w:r>
    </w:p>
    <w:p w:rsidR="00A804D0" w:rsidRPr="00FF1E6A" w:rsidRDefault="00A804D0" w:rsidP="00A804D0">
      <w:pPr>
        <w:pStyle w:val="ListParagraph"/>
        <w:spacing w:after="0" w:line="240" w:lineRule="auto"/>
        <w:ind w:left="0"/>
        <w:rPr>
          <w:rFonts w:ascii="Arial" w:hAnsi="Arial" w:cs="Arial"/>
          <w:b/>
          <w:sz w:val="36"/>
          <w:szCs w:val="24"/>
        </w:rPr>
      </w:pPr>
      <w:r w:rsidRPr="00FF1E6A">
        <w:rPr>
          <w:rFonts w:ascii="Arial" w:hAnsi="Arial" w:cs="Arial"/>
          <w:b/>
          <w:sz w:val="36"/>
          <w:szCs w:val="24"/>
        </w:rPr>
        <w:t>The ‘Mixed Market’ and the lessons from the S</w:t>
      </w:r>
      <w:r w:rsidR="00FF1E6A">
        <w:rPr>
          <w:rFonts w:ascii="Arial" w:hAnsi="Arial" w:cs="Arial"/>
          <w:b/>
          <w:sz w:val="36"/>
          <w:szCs w:val="24"/>
        </w:rPr>
        <w:t>erco</w:t>
      </w:r>
      <w:r w:rsidRPr="00FF1E6A">
        <w:rPr>
          <w:rFonts w:ascii="Arial" w:hAnsi="Arial" w:cs="Arial"/>
          <w:b/>
          <w:sz w:val="36"/>
          <w:szCs w:val="24"/>
        </w:rPr>
        <w:t xml:space="preserve"> UPW Fiasco</w:t>
      </w:r>
    </w:p>
    <w:p w:rsidR="00EE4050" w:rsidRDefault="00EE4050" w:rsidP="00A804D0">
      <w:pPr>
        <w:pStyle w:val="ListParagraph"/>
        <w:spacing w:after="0" w:line="240" w:lineRule="auto"/>
        <w:ind w:left="0"/>
        <w:rPr>
          <w:rFonts w:cs="Calibri"/>
          <w:b/>
          <w:sz w:val="28"/>
          <w:szCs w:val="24"/>
        </w:rPr>
      </w:pPr>
    </w:p>
    <w:p w:rsidR="00FF1E6A" w:rsidRDefault="00FF1E6A" w:rsidP="00A804D0">
      <w:pPr>
        <w:pStyle w:val="ListParagraph"/>
        <w:spacing w:after="0" w:line="240" w:lineRule="auto"/>
        <w:ind w:left="0"/>
        <w:rPr>
          <w:rFonts w:cs="Calibri"/>
          <w:b/>
          <w:sz w:val="24"/>
          <w:szCs w:val="24"/>
        </w:rPr>
      </w:pPr>
    </w:p>
    <w:p w:rsidR="00FF1E6A" w:rsidRDefault="00FF1E6A" w:rsidP="00A804D0">
      <w:pPr>
        <w:pStyle w:val="ListParagraph"/>
        <w:spacing w:after="0" w:line="240" w:lineRule="auto"/>
        <w:ind w:left="0"/>
        <w:rPr>
          <w:rFonts w:cs="Calibri"/>
          <w:b/>
          <w:sz w:val="24"/>
          <w:szCs w:val="24"/>
        </w:rPr>
      </w:pPr>
    </w:p>
    <w:p w:rsidR="00EE4050" w:rsidRPr="00FF1E6A" w:rsidRDefault="00EE4050" w:rsidP="00A804D0">
      <w:pPr>
        <w:pStyle w:val="ListParagraph"/>
        <w:spacing w:after="0" w:line="240" w:lineRule="auto"/>
        <w:ind w:left="0"/>
        <w:rPr>
          <w:rFonts w:ascii="Arial" w:hAnsi="Arial" w:cs="Arial"/>
          <w:b/>
          <w:i/>
          <w:sz w:val="24"/>
          <w:szCs w:val="24"/>
        </w:rPr>
      </w:pPr>
      <w:r w:rsidRPr="00FF1E6A">
        <w:rPr>
          <w:rFonts w:ascii="Arial" w:hAnsi="Arial" w:cs="Arial"/>
          <w:b/>
          <w:sz w:val="24"/>
          <w:szCs w:val="24"/>
        </w:rPr>
        <w:t xml:space="preserve">Whilst Napo members will welcome the Government U-turn which will see the transfer of Offender Management work to the NPS England and Wales by April 2021, the evidence against leaving Intervention services to the vagaries of the market are writ large in the failure of the last experiment.  </w:t>
      </w:r>
      <w:r w:rsidR="00DC7316" w:rsidRPr="00FF1E6A">
        <w:rPr>
          <w:rFonts w:ascii="Arial" w:hAnsi="Arial" w:cs="Arial"/>
          <w:b/>
          <w:i/>
          <w:sz w:val="24"/>
          <w:szCs w:val="24"/>
        </w:rPr>
        <w:t>Ian Lawrence and Sarah Friday report…</w:t>
      </w:r>
    </w:p>
    <w:p w:rsidR="00A804D0" w:rsidRPr="00FF1E6A" w:rsidRDefault="00A804D0" w:rsidP="00A804D0">
      <w:pPr>
        <w:pStyle w:val="ListParagraph"/>
        <w:spacing w:after="0" w:line="240" w:lineRule="auto"/>
        <w:ind w:left="0"/>
        <w:rPr>
          <w:rFonts w:ascii="Arial" w:hAnsi="Arial" w:cs="Arial"/>
          <w:b/>
          <w:sz w:val="24"/>
          <w:szCs w:val="24"/>
        </w:rPr>
      </w:pPr>
    </w:p>
    <w:p w:rsidR="00A804D0" w:rsidRPr="00FF1E6A" w:rsidRDefault="00A804D0" w:rsidP="00A804D0">
      <w:pPr>
        <w:spacing w:after="0" w:line="240" w:lineRule="auto"/>
        <w:rPr>
          <w:rFonts w:ascii="Arial" w:hAnsi="Arial" w:cs="Arial"/>
          <w:sz w:val="24"/>
          <w:szCs w:val="24"/>
        </w:rPr>
      </w:pPr>
      <w:r w:rsidRPr="00FF1E6A">
        <w:rPr>
          <w:rFonts w:ascii="Arial" w:hAnsi="Arial" w:cs="Arial"/>
          <w:sz w:val="24"/>
          <w:szCs w:val="24"/>
        </w:rPr>
        <w:t>On the 6</w:t>
      </w:r>
      <w:r w:rsidRPr="00FF1E6A">
        <w:rPr>
          <w:rFonts w:ascii="Arial" w:hAnsi="Arial" w:cs="Arial"/>
          <w:sz w:val="24"/>
          <w:szCs w:val="24"/>
          <w:vertAlign w:val="superscript"/>
        </w:rPr>
        <w:t>th</w:t>
      </w:r>
      <w:r w:rsidRPr="00FF1E6A">
        <w:rPr>
          <w:rFonts w:ascii="Arial" w:hAnsi="Arial" w:cs="Arial"/>
          <w:sz w:val="24"/>
          <w:szCs w:val="24"/>
        </w:rPr>
        <w:t xml:space="preserve"> February 2014 Chris Grayling, then Secretary of State for Justice, announced to Parliament that he intended to terminate Serco’s Community Payback (London) contract by the end of that year. This followed an earlier award to SERCO of the entire Unpaid Work Service </w:t>
      </w:r>
      <w:r w:rsidR="00E13090" w:rsidRPr="00FF1E6A">
        <w:rPr>
          <w:rFonts w:ascii="Arial" w:hAnsi="Arial" w:cs="Arial"/>
          <w:sz w:val="24"/>
          <w:szCs w:val="24"/>
        </w:rPr>
        <w:t>in 20</w:t>
      </w:r>
      <w:r w:rsidR="00DC7316" w:rsidRPr="00FF1E6A">
        <w:rPr>
          <w:rFonts w:ascii="Arial" w:hAnsi="Arial" w:cs="Arial"/>
          <w:sz w:val="24"/>
          <w:szCs w:val="24"/>
        </w:rPr>
        <w:t>12 w</w:t>
      </w:r>
      <w:r w:rsidR="00E13090" w:rsidRPr="00FF1E6A">
        <w:rPr>
          <w:rFonts w:ascii="Arial" w:hAnsi="Arial" w:cs="Arial"/>
          <w:sz w:val="24"/>
          <w:szCs w:val="24"/>
        </w:rPr>
        <w:t xml:space="preserve">ith the intention </w:t>
      </w:r>
      <w:r w:rsidRPr="00FF1E6A">
        <w:rPr>
          <w:rFonts w:ascii="Arial" w:hAnsi="Arial" w:cs="Arial"/>
          <w:sz w:val="24"/>
          <w:szCs w:val="24"/>
        </w:rPr>
        <w:t xml:space="preserve">that </w:t>
      </w:r>
      <w:r w:rsidR="00E13090" w:rsidRPr="00FF1E6A">
        <w:rPr>
          <w:rFonts w:ascii="Arial" w:hAnsi="Arial" w:cs="Arial"/>
          <w:sz w:val="24"/>
          <w:szCs w:val="24"/>
        </w:rPr>
        <w:t>it should deliver th</w:t>
      </w:r>
      <w:r w:rsidR="00DC7316" w:rsidRPr="00FF1E6A">
        <w:rPr>
          <w:rFonts w:ascii="Arial" w:hAnsi="Arial" w:cs="Arial"/>
          <w:sz w:val="24"/>
          <w:szCs w:val="24"/>
        </w:rPr>
        <w:t xml:space="preserve">is </w:t>
      </w:r>
      <w:r w:rsidRPr="00FF1E6A">
        <w:rPr>
          <w:rFonts w:ascii="Arial" w:hAnsi="Arial" w:cs="Arial"/>
          <w:sz w:val="24"/>
          <w:szCs w:val="24"/>
        </w:rPr>
        <w:t xml:space="preserve">until </w:t>
      </w:r>
      <w:r w:rsidR="00DC7316" w:rsidRPr="00FF1E6A">
        <w:rPr>
          <w:rFonts w:ascii="Arial" w:hAnsi="Arial" w:cs="Arial"/>
          <w:sz w:val="24"/>
          <w:szCs w:val="24"/>
        </w:rPr>
        <w:t xml:space="preserve">at least </w:t>
      </w:r>
      <w:r w:rsidRPr="00FF1E6A">
        <w:rPr>
          <w:rFonts w:ascii="Arial" w:hAnsi="Arial" w:cs="Arial"/>
          <w:sz w:val="24"/>
          <w:szCs w:val="24"/>
        </w:rPr>
        <w:t xml:space="preserve">the autumn of 2016. </w:t>
      </w:r>
    </w:p>
    <w:p w:rsidR="00A804D0" w:rsidRPr="00FF1E6A" w:rsidRDefault="00A804D0" w:rsidP="00A804D0">
      <w:pPr>
        <w:spacing w:after="0" w:line="240" w:lineRule="auto"/>
        <w:rPr>
          <w:rFonts w:ascii="Arial" w:hAnsi="Arial" w:cs="Arial"/>
          <w:sz w:val="24"/>
          <w:szCs w:val="24"/>
        </w:rPr>
      </w:pPr>
    </w:p>
    <w:p w:rsidR="00492780" w:rsidRPr="00FF1E6A" w:rsidRDefault="00A804D0" w:rsidP="00A804D0">
      <w:pPr>
        <w:spacing w:after="0" w:line="240" w:lineRule="auto"/>
        <w:rPr>
          <w:rFonts w:ascii="Arial" w:hAnsi="Arial" w:cs="Arial"/>
          <w:sz w:val="24"/>
          <w:szCs w:val="24"/>
        </w:rPr>
      </w:pPr>
      <w:r w:rsidRPr="00FF1E6A">
        <w:rPr>
          <w:rFonts w:ascii="Arial" w:hAnsi="Arial" w:cs="Arial"/>
          <w:sz w:val="24"/>
          <w:szCs w:val="24"/>
        </w:rPr>
        <w:t>The decision came after compelling evidence that S</w:t>
      </w:r>
      <w:r w:rsidR="00FF1E6A">
        <w:rPr>
          <w:rFonts w:ascii="Arial" w:hAnsi="Arial" w:cs="Arial"/>
          <w:sz w:val="24"/>
          <w:szCs w:val="24"/>
        </w:rPr>
        <w:t>erco</w:t>
      </w:r>
      <w:r w:rsidRPr="00FF1E6A">
        <w:rPr>
          <w:rFonts w:ascii="Arial" w:hAnsi="Arial" w:cs="Arial"/>
          <w:sz w:val="24"/>
          <w:szCs w:val="24"/>
        </w:rPr>
        <w:t>’s approach to delivering this critical</w:t>
      </w:r>
      <w:r w:rsidR="00DC7316" w:rsidRPr="00FF1E6A">
        <w:rPr>
          <w:rFonts w:ascii="Arial" w:hAnsi="Arial" w:cs="Arial"/>
          <w:sz w:val="24"/>
          <w:szCs w:val="24"/>
        </w:rPr>
        <w:t xml:space="preserve">ly important </w:t>
      </w:r>
      <w:r w:rsidRPr="00FF1E6A">
        <w:rPr>
          <w:rFonts w:ascii="Arial" w:hAnsi="Arial" w:cs="Arial"/>
          <w:sz w:val="24"/>
          <w:szCs w:val="24"/>
        </w:rPr>
        <w:t xml:space="preserve">intervention </w:t>
      </w:r>
      <w:r w:rsidR="00DC7316" w:rsidRPr="00FF1E6A">
        <w:rPr>
          <w:rFonts w:ascii="Arial" w:hAnsi="Arial" w:cs="Arial"/>
          <w:sz w:val="24"/>
          <w:szCs w:val="24"/>
        </w:rPr>
        <w:t xml:space="preserve">regime </w:t>
      </w:r>
      <w:r w:rsidRPr="00FF1E6A">
        <w:rPr>
          <w:rFonts w:ascii="Arial" w:hAnsi="Arial" w:cs="Arial"/>
          <w:sz w:val="24"/>
          <w:szCs w:val="24"/>
        </w:rPr>
        <w:t xml:space="preserve">had been a mixture of </w:t>
      </w:r>
      <w:r w:rsidR="00EE4050" w:rsidRPr="00FF1E6A">
        <w:rPr>
          <w:rFonts w:ascii="Arial" w:hAnsi="Arial" w:cs="Arial"/>
          <w:sz w:val="24"/>
          <w:szCs w:val="24"/>
        </w:rPr>
        <w:t xml:space="preserve">disorganisation </w:t>
      </w:r>
      <w:r w:rsidRPr="00FF1E6A">
        <w:rPr>
          <w:rFonts w:ascii="Arial" w:hAnsi="Arial" w:cs="Arial"/>
          <w:sz w:val="24"/>
          <w:szCs w:val="24"/>
        </w:rPr>
        <w:t xml:space="preserve">and financial ineptitude. The flaws in service delivery </w:t>
      </w:r>
      <w:r w:rsidR="00470CBB" w:rsidRPr="00FF1E6A">
        <w:rPr>
          <w:rFonts w:ascii="Arial" w:hAnsi="Arial" w:cs="Arial"/>
          <w:sz w:val="24"/>
          <w:szCs w:val="24"/>
        </w:rPr>
        <w:t xml:space="preserve">were also </w:t>
      </w:r>
      <w:r w:rsidRPr="00FF1E6A">
        <w:rPr>
          <w:rFonts w:ascii="Arial" w:hAnsi="Arial" w:cs="Arial"/>
          <w:sz w:val="24"/>
          <w:szCs w:val="24"/>
        </w:rPr>
        <w:t>graphically exposed in a BBC2 ‘</w:t>
      </w:r>
      <w:proofErr w:type="spellStart"/>
      <w:r w:rsidRPr="00FF1E6A">
        <w:rPr>
          <w:rFonts w:ascii="Arial" w:hAnsi="Arial" w:cs="Arial"/>
          <w:sz w:val="24"/>
          <w:szCs w:val="24"/>
        </w:rPr>
        <w:t>Newsnight</w:t>
      </w:r>
      <w:proofErr w:type="spellEnd"/>
      <w:r w:rsidRPr="00FF1E6A">
        <w:rPr>
          <w:rFonts w:ascii="Arial" w:hAnsi="Arial" w:cs="Arial"/>
          <w:sz w:val="24"/>
          <w:szCs w:val="24"/>
        </w:rPr>
        <w:t>’ feature in</w:t>
      </w:r>
      <w:r w:rsidR="00E13090" w:rsidRPr="00FF1E6A">
        <w:rPr>
          <w:rFonts w:ascii="Arial" w:hAnsi="Arial" w:cs="Arial"/>
          <w:sz w:val="24"/>
          <w:szCs w:val="24"/>
        </w:rPr>
        <w:t>volving ‘</w:t>
      </w:r>
      <w:r w:rsidRPr="00FF1E6A">
        <w:rPr>
          <w:rFonts w:ascii="Arial" w:hAnsi="Arial" w:cs="Arial"/>
          <w:sz w:val="24"/>
          <w:szCs w:val="24"/>
        </w:rPr>
        <w:t>whistle-blow</w:t>
      </w:r>
      <w:r w:rsidR="00492780" w:rsidRPr="00FF1E6A">
        <w:rPr>
          <w:rFonts w:ascii="Arial" w:hAnsi="Arial" w:cs="Arial"/>
          <w:sz w:val="24"/>
          <w:szCs w:val="24"/>
        </w:rPr>
        <w:t>ing</w:t>
      </w:r>
      <w:r w:rsidR="00E13090" w:rsidRPr="00FF1E6A">
        <w:rPr>
          <w:rFonts w:ascii="Arial" w:hAnsi="Arial" w:cs="Arial"/>
          <w:sz w:val="24"/>
          <w:szCs w:val="24"/>
        </w:rPr>
        <w:t xml:space="preserve">’ Napo members. They </w:t>
      </w:r>
      <w:r w:rsidRPr="00FF1E6A">
        <w:rPr>
          <w:rFonts w:ascii="Arial" w:hAnsi="Arial" w:cs="Arial"/>
          <w:sz w:val="24"/>
          <w:szCs w:val="24"/>
        </w:rPr>
        <w:t xml:space="preserve">told </w:t>
      </w:r>
      <w:r w:rsidR="00492780" w:rsidRPr="00FF1E6A">
        <w:rPr>
          <w:rFonts w:ascii="Arial" w:hAnsi="Arial" w:cs="Arial"/>
          <w:sz w:val="24"/>
          <w:szCs w:val="24"/>
        </w:rPr>
        <w:t xml:space="preserve">of </w:t>
      </w:r>
      <w:r w:rsidRPr="00FF1E6A">
        <w:rPr>
          <w:rFonts w:ascii="Arial" w:hAnsi="Arial" w:cs="Arial"/>
          <w:sz w:val="24"/>
          <w:szCs w:val="24"/>
        </w:rPr>
        <w:t xml:space="preserve">serious failings in the contract and </w:t>
      </w:r>
      <w:r w:rsidR="00DC7316" w:rsidRPr="00FF1E6A">
        <w:rPr>
          <w:rFonts w:ascii="Arial" w:hAnsi="Arial" w:cs="Arial"/>
          <w:sz w:val="24"/>
          <w:szCs w:val="24"/>
        </w:rPr>
        <w:t xml:space="preserve">embarrassing examples </w:t>
      </w:r>
      <w:r w:rsidR="00E13090" w:rsidRPr="00FF1E6A">
        <w:rPr>
          <w:rFonts w:ascii="Arial" w:hAnsi="Arial" w:cs="Arial"/>
          <w:sz w:val="24"/>
          <w:szCs w:val="24"/>
        </w:rPr>
        <w:t xml:space="preserve">of </w:t>
      </w:r>
      <w:r w:rsidRPr="00FF1E6A">
        <w:rPr>
          <w:rFonts w:ascii="Arial" w:hAnsi="Arial" w:cs="Arial"/>
          <w:sz w:val="24"/>
          <w:szCs w:val="24"/>
        </w:rPr>
        <w:t xml:space="preserve">community service projects not </w:t>
      </w:r>
      <w:r w:rsidR="00E13090" w:rsidRPr="00FF1E6A">
        <w:rPr>
          <w:rFonts w:ascii="Arial" w:hAnsi="Arial" w:cs="Arial"/>
          <w:sz w:val="24"/>
          <w:szCs w:val="24"/>
        </w:rPr>
        <w:t xml:space="preserve">being </w:t>
      </w:r>
      <w:r w:rsidRPr="00FF1E6A">
        <w:rPr>
          <w:rFonts w:ascii="Arial" w:hAnsi="Arial" w:cs="Arial"/>
          <w:sz w:val="24"/>
          <w:szCs w:val="24"/>
        </w:rPr>
        <w:t xml:space="preserve">properly supervised </w:t>
      </w:r>
      <w:r w:rsidR="00DC7316" w:rsidRPr="00FF1E6A">
        <w:rPr>
          <w:rFonts w:ascii="Arial" w:hAnsi="Arial" w:cs="Arial"/>
          <w:sz w:val="24"/>
          <w:szCs w:val="24"/>
        </w:rPr>
        <w:t xml:space="preserve">due to staff shortages, </w:t>
      </w:r>
      <w:r w:rsidR="00E13090" w:rsidRPr="00FF1E6A">
        <w:rPr>
          <w:rFonts w:ascii="Arial" w:hAnsi="Arial" w:cs="Arial"/>
          <w:sz w:val="24"/>
          <w:szCs w:val="24"/>
        </w:rPr>
        <w:t xml:space="preserve">along with serious </w:t>
      </w:r>
      <w:r w:rsidRPr="00FF1E6A">
        <w:rPr>
          <w:rFonts w:ascii="Arial" w:hAnsi="Arial" w:cs="Arial"/>
          <w:sz w:val="24"/>
          <w:szCs w:val="24"/>
        </w:rPr>
        <w:t xml:space="preserve">inaccuracies in the reporting of offenders </w:t>
      </w:r>
      <w:r w:rsidR="00E13090" w:rsidRPr="00FF1E6A">
        <w:rPr>
          <w:rFonts w:ascii="Arial" w:hAnsi="Arial" w:cs="Arial"/>
          <w:sz w:val="24"/>
          <w:szCs w:val="24"/>
        </w:rPr>
        <w:t xml:space="preserve">who had failed to </w:t>
      </w:r>
      <w:r w:rsidR="00DC7316" w:rsidRPr="00FF1E6A">
        <w:rPr>
          <w:rFonts w:ascii="Arial" w:hAnsi="Arial" w:cs="Arial"/>
          <w:sz w:val="24"/>
          <w:szCs w:val="24"/>
        </w:rPr>
        <w:t xml:space="preserve">turn up </w:t>
      </w:r>
      <w:r w:rsidR="00E13090" w:rsidRPr="00FF1E6A">
        <w:rPr>
          <w:rFonts w:ascii="Arial" w:hAnsi="Arial" w:cs="Arial"/>
          <w:sz w:val="24"/>
          <w:szCs w:val="24"/>
        </w:rPr>
        <w:t>at</w:t>
      </w:r>
      <w:r w:rsidR="00DC7316" w:rsidRPr="00FF1E6A">
        <w:rPr>
          <w:rFonts w:ascii="Arial" w:hAnsi="Arial" w:cs="Arial"/>
          <w:sz w:val="24"/>
          <w:szCs w:val="24"/>
        </w:rPr>
        <w:t xml:space="preserve"> their </w:t>
      </w:r>
      <w:r w:rsidR="00E13090" w:rsidRPr="00FF1E6A">
        <w:rPr>
          <w:rFonts w:ascii="Arial" w:hAnsi="Arial" w:cs="Arial"/>
          <w:sz w:val="24"/>
          <w:szCs w:val="24"/>
        </w:rPr>
        <w:t xml:space="preserve">appointments. </w:t>
      </w:r>
      <w:r w:rsidR="00A81BE3" w:rsidRPr="00FF1E6A">
        <w:rPr>
          <w:rFonts w:ascii="Arial" w:hAnsi="Arial" w:cs="Arial"/>
          <w:sz w:val="24"/>
          <w:szCs w:val="24"/>
        </w:rPr>
        <w:t>By now, n</w:t>
      </w:r>
      <w:r w:rsidR="00E13090" w:rsidRPr="00FF1E6A">
        <w:rPr>
          <w:rFonts w:ascii="Arial" w:hAnsi="Arial" w:cs="Arial"/>
          <w:sz w:val="24"/>
          <w:szCs w:val="24"/>
        </w:rPr>
        <w:t xml:space="preserve">one of this </w:t>
      </w:r>
      <w:r w:rsidR="00DC7316" w:rsidRPr="00FF1E6A">
        <w:rPr>
          <w:rFonts w:ascii="Arial" w:hAnsi="Arial" w:cs="Arial"/>
          <w:sz w:val="24"/>
          <w:szCs w:val="24"/>
        </w:rPr>
        <w:t xml:space="preserve">came as </w:t>
      </w:r>
      <w:r w:rsidR="00492780" w:rsidRPr="00FF1E6A">
        <w:rPr>
          <w:rFonts w:ascii="Arial" w:hAnsi="Arial" w:cs="Arial"/>
          <w:sz w:val="24"/>
          <w:szCs w:val="24"/>
        </w:rPr>
        <w:t xml:space="preserve">a surprise to </w:t>
      </w:r>
      <w:r w:rsidR="00E13090" w:rsidRPr="00FF1E6A">
        <w:rPr>
          <w:rFonts w:ascii="Arial" w:hAnsi="Arial" w:cs="Arial"/>
          <w:sz w:val="24"/>
          <w:szCs w:val="24"/>
        </w:rPr>
        <w:t xml:space="preserve">Napo members who were well aware of the Serious Fraud Office investigation involving SERCO, where allegations of ‘tagging the dead’ to falsely record the numbers </w:t>
      </w:r>
      <w:r w:rsidR="00DC7316" w:rsidRPr="00FF1E6A">
        <w:rPr>
          <w:rFonts w:ascii="Arial" w:hAnsi="Arial" w:cs="Arial"/>
          <w:sz w:val="24"/>
          <w:szCs w:val="24"/>
        </w:rPr>
        <w:t xml:space="preserve">and names </w:t>
      </w:r>
      <w:r w:rsidR="00E13090" w:rsidRPr="00FF1E6A">
        <w:rPr>
          <w:rFonts w:ascii="Arial" w:hAnsi="Arial" w:cs="Arial"/>
          <w:sz w:val="24"/>
          <w:szCs w:val="24"/>
        </w:rPr>
        <w:t xml:space="preserve">of people wearing an electronic tag were in need of some answers. </w:t>
      </w:r>
    </w:p>
    <w:p w:rsidR="00A81BE3" w:rsidRPr="00FF1E6A" w:rsidRDefault="00A81BE3" w:rsidP="00A804D0">
      <w:pPr>
        <w:spacing w:after="0" w:line="240" w:lineRule="auto"/>
        <w:rPr>
          <w:rFonts w:ascii="Arial" w:hAnsi="Arial" w:cs="Arial"/>
          <w:sz w:val="24"/>
          <w:szCs w:val="24"/>
        </w:rPr>
      </w:pPr>
    </w:p>
    <w:p w:rsidR="00492780" w:rsidRPr="00FF1E6A" w:rsidRDefault="00492780" w:rsidP="00492780">
      <w:pPr>
        <w:spacing w:after="0" w:line="240" w:lineRule="auto"/>
        <w:rPr>
          <w:rFonts w:ascii="Arial" w:hAnsi="Arial" w:cs="Arial"/>
          <w:sz w:val="24"/>
          <w:szCs w:val="24"/>
        </w:rPr>
      </w:pPr>
      <w:r w:rsidRPr="00FF1E6A">
        <w:rPr>
          <w:rFonts w:ascii="Arial" w:hAnsi="Arial" w:cs="Arial"/>
          <w:sz w:val="24"/>
          <w:szCs w:val="24"/>
        </w:rPr>
        <w:t xml:space="preserve">In March 2013 Napo wrote to Michael </w:t>
      </w:r>
      <w:proofErr w:type="spellStart"/>
      <w:r w:rsidRPr="00FF1E6A">
        <w:rPr>
          <w:rFonts w:ascii="Arial" w:hAnsi="Arial" w:cs="Arial"/>
          <w:sz w:val="24"/>
          <w:szCs w:val="24"/>
        </w:rPr>
        <w:t>Spurr</w:t>
      </w:r>
      <w:proofErr w:type="spellEnd"/>
      <w:r w:rsidRPr="00FF1E6A">
        <w:rPr>
          <w:rFonts w:ascii="Arial" w:hAnsi="Arial" w:cs="Arial"/>
          <w:sz w:val="24"/>
          <w:szCs w:val="24"/>
        </w:rPr>
        <w:t xml:space="preserve"> following Chris Grayling</w:t>
      </w:r>
      <w:r w:rsidR="00FF1E6A">
        <w:rPr>
          <w:rFonts w:ascii="Arial" w:hAnsi="Arial" w:cs="Arial"/>
          <w:sz w:val="24"/>
          <w:szCs w:val="24"/>
        </w:rPr>
        <w:t>’</w:t>
      </w:r>
      <w:r w:rsidRPr="00FF1E6A">
        <w:rPr>
          <w:rFonts w:ascii="Arial" w:hAnsi="Arial" w:cs="Arial"/>
          <w:sz w:val="24"/>
          <w:szCs w:val="24"/>
        </w:rPr>
        <w:t xml:space="preserve">s statement to the Justice Select </w:t>
      </w:r>
      <w:r w:rsidR="00FF1E6A">
        <w:rPr>
          <w:rFonts w:ascii="Arial" w:hAnsi="Arial" w:cs="Arial"/>
          <w:sz w:val="24"/>
          <w:szCs w:val="24"/>
        </w:rPr>
        <w:t>C</w:t>
      </w:r>
      <w:r w:rsidRPr="00FF1E6A">
        <w:rPr>
          <w:rFonts w:ascii="Arial" w:hAnsi="Arial" w:cs="Arial"/>
          <w:sz w:val="24"/>
          <w:szCs w:val="24"/>
        </w:rPr>
        <w:t>ommittee that the Serco contract ha</w:t>
      </w:r>
      <w:r w:rsidR="00DC7316" w:rsidRPr="00FF1E6A">
        <w:rPr>
          <w:rFonts w:ascii="Arial" w:hAnsi="Arial" w:cs="Arial"/>
          <w:sz w:val="24"/>
          <w:szCs w:val="24"/>
        </w:rPr>
        <w:t xml:space="preserve">d </w:t>
      </w:r>
      <w:r w:rsidRPr="00FF1E6A">
        <w:rPr>
          <w:rFonts w:ascii="Arial" w:hAnsi="Arial" w:cs="Arial"/>
          <w:sz w:val="24"/>
          <w:szCs w:val="24"/>
        </w:rPr>
        <w:t xml:space="preserve">produced savings of 40% since its commencement. </w:t>
      </w:r>
      <w:r w:rsidR="00DC7316" w:rsidRPr="00FF1E6A">
        <w:rPr>
          <w:rFonts w:ascii="Arial" w:hAnsi="Arial" w:cs="Arial"/>
          <w:sz w:val="24"/>
          <w:szCs w:val="24"/>
        </w:rPr>
        <w:t xml:space="preserve">Napo demanded to know </w:t>
      </w:r>
      <w:r w:rsidRPr="00FF1E6A">
        <w:rPr>
          <w:rFonts w:ascii="Arial" w:hAnsi="Arial" w:cs="Arial"/>
          <w:sz w:val="24"/>
          <w:szCs w:val="24"/>
        </w:rPr>
        <w:t>how this figure was arrived at</w:t>
      </w:r>
      <w:r w:rsidR="00A81BE3" w:rsidRPr="00FF1E6A">
        <w:rPr>
          <w:rFonts w:ascii="Arial" w:hAnsi="Arial" w:cs="Arial"/>
          <w:sz w:val="24"/>
          <w:szCs w:val="24"/>
        </w:rPr>
        <w:t xml:space="preserve">. We also asked for </w:t>
      </w:r>
      <w:r w:rsidRPr="00FF1E6A">
        <w:rPr>
          <w:rFonts w:ascii="Arial" w:hAnsi="Arial" w:cs="Arial"/>
          <w:sz w:val="24"/>
          <w:szCs w:val="24"/>
        </w:rPr>
        <w:t xml:space="preserve">a costing of </w:t>
      </w:r>
      <w:r w:rsidR="00DC7316" w:rsidRPr="00FF1E6A">
        <w:rPr>
          <w:rFonts w:ascii="Arial" w:hAnsi="Arial" w:cs="Arial"/>
          <w:sz w:val="24"/>
          <w:szCs w:val="24"/>
        </w:rPr>
        <w:t xml:space="preserve">the </w:t>
      </w:r>
      <w:r w:rsidRPr="00FF1E6A">
        <w:rPr>
          <w:rFonts w:ascii="Arial" w:hAnsi="Arial" w:cs="Arial"/>
          <w:sz w:val="24"/>
          <w:szCs w:val="24"/>
        </w:rPr>
        <w:t xml:space="preserve">work carried out prior to the transfer on legal and consultancy advice and the time spent by NOMS and </w:t>
      </w:r>
      <w:r w:rsidR="00DC7316" w:rsidRPr="00FF1E6A">
        <w:rPr>
          <w:rFonts w:ascii="Arial" w:hAnsi="Arial" w:cs="Arial"/>
          <w:sz w:val="24"/>
          <w:szCs w:val="24"/>
        </w:rPr>
        <w:t xml:space="preserve">then </w:t>
      </w:r>
      <w:r w:rsidRPr="00FF1E6A">
        <w:rPr>
          <w:rFonts w:ascii="Arial" w:hAnsi="Arial" w:cs="Arial"/>
          <w:sz w:val="24"/>
          <w:szCs w:val="24"/>
        </w:rPr>
        <w:t>L</w:t>
      </w:r>
      <w:r w:rsidR="00DC7316" w:rsidRPr="00FF1E6A">
        <w:rPr>
          <w:rFonts w:ascii="Arial" w:hAnsi="Arial" w:cs="Arial"/>
          <w:sz w:val="24"/>
          <w:szCs w:val="24"/>
        </w:rPr>
        <w:t>ondon Probation</w:t>
      </w:r>
      <w:r w:rsidR="00FF1E6A">
        <w:rPr>
          <w:rFonts w:ascii="Arial" w:hAnsi="Arial" w:cs="Arial"/>
          <w:sz w:val="24"/>
          <w:szCs w:val="24"/>
        </w:rPr>
        <w:t xml:space="preserve"> staff</w:t>
      </w:r>
      <w:r w:rsidR="00DC7316" w:rsidRPr="00FF1E6A">
        <w:rPr>
          <w:rFonts w:ascii="Arial" w:hAnsi="Arial" w:cs="Arial"/>
          <w:sz w:val="24"/>
          <w:szCs w:val="24"/>
        </w:rPr>
        <w:t xml:space="preserve"> time </w:t>
      </w:r>
      <w:r w:rsidRPr="00FF1E6A">
        <w:rPr>
          <w:rFonts w:ascii="Arial" w:hAnsi="Arial" w:cs="Arial"/>
          <w:sz w:val="24"/>
          <w:szCs w:val="24"/>
        </w:rPr>
        <w:t xml:space="preserve">in drawing up the bid.  Michael </w:t>
      </w:r>
      <w:proofErr w:type="spellStart"/>
      <w:r w:rsidRPr="00FF1E6A">
        <w:rPr>
          <w:rFonts w:ascii="Arial" w:hAnsi="Arial" w:cs="Arial"/>
          <w:sz w:val="24"/>
          <w:szCs w:val="24"/>
        </w:rPr>
        <w:t>Spurr’s</w:t>
      </w:r>
      <w:proofErr w:type="spellEnd"/>
      <w:r w:rsidRPr="00FF1E6A">
        <w:rPr>
          <w:rFonts w:ascii="Arial" w:hAnsi="Arial" w:cs="Arial"/>
          <w:sz w:val="24"/>
          <w:szCs w:val="24"/>
        </w:rPr>
        <w:t xml:space="preserve"> reply was that the 40% figure was a re-working of the often repeated </w:t>
      </w:r>
      <w:proofErr w:type="spellStart"/>
      <w:r w:rsidRPr="00FF1E6A">
        <w:rPr>
          <w:rFonts w:ascii="Arial" w:hAnsi="Arial" w:cs="Arial"/>
          <w:sz w:val="24"/>
          <w:szCs w:val="24"/>
        </w:rPr>
        <w:t>MoJ</w:t>
      </w:r>
      <w:proofErr w:type="spellEnd"/>
      <w:r w:rsidRPr="00FF1E6A">
        <w:rPr>
          <w:rFonts w:ascii="Arial" w:hAnsi="Arial" w:cs="Arial"/>
          <w:sz w:val="24"/>
          <w:szCs w:val="24"/>
        </w:rPr>
        <w:t xml:space="preserve"> claim that the contract was to </w:t>
      </w:r>
      <w:r w:rsidR="00DC7316" w:rsidRPr="00FF1E6A">
        <w:rPr>
          <w:rFonts w:ascii="Arial" w:hAnsi="Arial" w:cs="Arial"/>
          <w:sz w:val="24"/>
          <w:szCs w:val="24"/>
        </w:rPr>
        <w:t>save the tax</w:t>
      </w:r>
      <w:r w:rsidRPr="00FF1E6A">
        <w:rPr>
          <w:rFonts w:ascii="Arial" w:hAnsi="Arial" w:cs="Arial"/>
          <w:sz w:val="24"/>
          <w:szCs w:val="24"/>
        </w:rPr>
        <w:t xml:space="preserve">payer £25 million (37%) over the </w:t>
      </w:r>
      <w:r w:rsidR="00A81BE3" w:rsidRPr="00FF1E6A">
        <w:rPr>
          <w:rFonts w:ascii="Arial" w:hAnsi="Arial" w:cs="Arial"/>
          <w:sz w:val="24"/>
          <w:szCs w:val="24"/>
        </w:rPr>
        <w:t xml:space="preserve">life of the </w:t>
      </w:r>
      <w:r w:rsidR="00FF1E6A">
        <w:rPr>
          <w:rFonts w:ascii="Arial" w:hAnsi="Arial" w:cs="Arial"/>
          <w:sz w:val="24"/>
          <w:szCs w:val="24"/>
        </w:rPr>
        <w:t>four-</w:t>
      </w:r>
      <w:r w:rsidRPr="00FF1E6A">
        <w:rPr>
          <w:rFonts w:ascii="Arial" w:hAnsi="Arial" w:cs="Arial"/>
          <w:sz w:val="24"/>
          <w:szCs w:val="24"/>
        </w:rPr>
        <w:t xml:space="preserve">year contract, and that he could not reply to our questions </w:t>
      </w:r>
      <w:r w:rsidR="00DC7316" w:rsidRPr="00FF1E6A">
        <w:rPr>
          <w:rFonts w:ascii="Arial" w:hAnsi="Arial" w:cs="Arial"/>
          <w:sz w:val="24"/>
          <w:szCs w:val="24"/>
        </w:rPr>
        <w:t xml:space="preserve">on </w:t>
      </w:r>
      <w:r w:rsidRPr="00FF1E6A">
        <w:rPr>
          <w:rFonts w:ascii="Arial" w:hAnsi="Arial" w:cs="Arial"/>
          <w:sz w:val="24"/>
          <w:szCs w:val="24"/>
        </w:rPr>
        <w:t xml:space="preserve">costing due to ‘commercial confidentiality’. </w:t>
      </w:r>
      <w:r w:rsidRPr="00FF1E6A">
        <w:rPr>
          <w:rFonts w:ascii="Arial" w:hAnsi="Arial" w:cs="Arial"/>
          <w:sz w:val="24"/>
          <w:szCs w:val="24"/>
        </w:rPr>
        <w:br/>
      </w:r>
    </w:p>
    <w:p w:rsidR="00492780" w:rsidRPr="00FF1E6A" w:rsidRDefault="00492780" w:rsidP="00A81BE3">
      <w:pPr>
        <w:spacing w:after="0" w:line="240" w:lineRule="auto"/>
        <w:rPr>
          <w:rFonts w:ascii="Arial" w:hAnsi="Arial" w:cs="Arial"/>
          <w:sz w:val="24"/>
          <w:szCs w:val="24"/>
        </w:rPr>
      </w:pPr>
      <w:r w:rsidRPr="00FF1E6A">
        <w:rPr>
          <w:rFonts w:ascii="Arial" w:hAnsi="Arial" w:cs="Arial"/>
          <w:sz w:val="24"/>
          <w:szCs w:val="24"/>
        </w:rPr>
        <w:t xml:space="preserve">In the May/June 2013 edition of Napo News, Pat Waterman </w:t>
      </w:r>
      <w:r w:rsidR="00A81BE3" w:rsidRPr="00FF1E6A">
        <w:rPr>
          <w:rFonts w:ascii="Arial" w:hAnsi="Arial" w:cs="Arial"/>
          <w:sz w:val="24"/>
          <w:szCs w:val="24"/>
        </w:rPr>
        <w:t xml:space="preserve">then </w:t>
      </w:r>
      <w:r w:rsidRPr="00FF1E6A">
        <w:rPr>
          <w:rFonts w:ascii="Arial" w:hAnsi="Arial" w:cs="Arial"/>
          <w:sz w:val="24"/>
          <w:szCs w:val="24"/>
        </w:rPr>
        <w:t xml:space="preserve">Greater London branch chair and </w:t>
      </w:r>
      <w:r w:rsidR="00A81BE3" w:rsidRPr="00FF1E6A">
        <w:rPr>
          <w:rFonts w:ascii="Arial" w:hAnsi="Arial" w:cs="Arial"/>
          <w:sz w:val="24"/>
          <w:szCs w:val="24"/>
        </w:rPr>
        <w:t xml:space="preserve">Sarah Friday Napo National Official </w:t>
      </w:r>
      <w:r w:rsidRPr="00FF1E6A">
        <w:rPr>
          <w:rFonts w:ascii="Arial" w:hAnsi="Arial" w:cs="Arial"/>
          <w:sz w:val="24"/>
          <w:szCs w:val="24"/>
        </w:rPr>
        <w:t xml:space="preserve">co-authored an article: ‘Lessons learnt from the part privatisation of London Community Payback’ in which </w:t>
      </w:r>
      <w:r w:rsidR="00A81BE3" w:rsidRPr="00FF1E6A">
        <w:rPr>
          <w:rFonts w:ascii="Arial" w:hAnsi="Arial" w:cs="Arial"/>
          <w:sz w:val="24"/>
          <w:szCs w:val="24"/>
        </w:rPr>
        <w:t xml:space="preserve">they </w:t>
      </w:r>
      <w:r w:rsidRPr="00FF1E6A">
        <w:rPr>
          <w:rFonts w:ascii="Arial" w:hAnsi="Arial" w:cs="Arial"/>
          <w:sz w:val="24"/>
          <w:szCs w:val="24"/>
        </w:rPr>
        <w:t xml:space="preserve">highlighted the scale of job losses. </w:t>
      </w:r>
      <w:r w:rsidR="00FF1E6A">
        <w:rPr>
          <w:rFonts w:ascii="Arial" w:hAnsi="Arial" w:cs="Arial"/>
          <w:sz w:val="24"/>
          <w:szCs w:val="24"/>
        </w:rPr>
        <w:t xml:space="preserve">Pat wrote: “Over 300 LPT staff </w:t>
      </w:r>
      <w:r w:rsidRPr="00FF1E6A">
        <w:rPr>
          <w:rFonts w:ascii="Arial" w:hAnsi="Arial" w:cs="Arial"/>
          <w:sz w:val="24"/>
          <w:szCs w:val="24"/>
        </w:rPr>
        <w:t>were transferred to Serco on 30</w:t>
      </w:r>
      <w:r w:rsidRPr="00FF1E6A">
        <w:rPr>
          <w:rFonts w:ascii="Arial" w:hAnsi="Arial" w:cs="Arial"/>
          <w:sz w:val="24"/>
          <w:szCs w:val="24"/>
          <w:vertAlign w:val="superscript"/>
        </w:rPr>
        <w:t xml:space="preserve"> </w:t>
      </w:r>
      <w:r w:rsidRPr="00FF1E6A">
        <w:rPr>
          <w:rFonts w:ascii="Arial" w:hAnsi="Arial" w:cs="Arial"/>
          <w:sz w:val="24"/>
          <w:szCs w:val="24"/>
        </w:rPr>
        <w:t>October. However, no sooner was the ink dry on the trade union recognition agreement when Serco announced its plans to make 99 redundancies by way of a severance scheme”</w:t>
      </w:r>
      <w:r w:rsidR="00A81BE3" w:rsidRPr="00FF1E6A">
        <w:rPr>
          <w:rFonts w:ascii="Arial" w:hAnsi="Arial" w:cs="Arial"/>
          <w:sz w:val="24"/>
          <w:szCs w:val="24"/>
        </w:rPr>
        <w:t xml:space="preserve">, adding: </w:t>
      </w:r>
      <w:r w:rsidRPr="00FF1E6A">
        <w:rPr>
          <w:rFonts w:ascii="Arial" w:hAnsi="Arial" w:cs="Arial"/>
          <w:sz w:val="24"/>
          <w:szCs w:val="24"/>
        </w:rPr>
        <w:t xml:space="preserve">“The scale of the job losses arising from the privatisation of London CP is one of the most devastating things about it, with nearly 200 jobs being cut from a pre-privatisation total of around 550 (including about 100 casuals)”. In addition to the above job cuts in June 2013 Serco made a subsequent round of 10 redundancies – this time to managerial grades (senior and field managers). </w:t>
      </w:r>
    </w:p>
    <w:p w:rsidR="00492780" w:rsidRPr="00FF1E6A" w:rsidRDefault="00492780" w:rsidP="00A804D0">
      <w:pPr>
        <w:spacing w:after="0" w:line="240" w:lineRule="auto"/>
        <w:rPr>
          <w:rFonts w:ascii="Arial" w:hAnsi="Arial" w:cs="Arial"/>
          <w:sz w:val="24"/>
          <w:szCs w:val="24"/>
        </w:rPr>
      </w:pPr>
    </w:p>
    <w:p w:rsidR="00A804D0" w:rsidRPr="00FF1E6A" w:rsidRDefault="00A804D0" w:rsidP="00A804D0">
      <w:pPr>
        <w:spacing w:after="0" w:line="240" w:lineRule="auto"/>
        <w:rPr>
          <w:rStyle w:val="Strong"/>
          <w:rFonts w:ascii="Arial" w:hAnsi="Arial" w:cs="Arial"/>
          <w:b w:val="0"/>
          <w:bCs w:val="0"/>
          <w:sz w:val="24"/>
          <w:szCs w:val="24"/>
        </w:rPr>
      </w:pPr>
      <w:r w:rsidRPr="00FF1E6A">
        <w:rPr>
          <w:rFonts w:ascii="Arial" w:hAnsi="Arial" w:cs="Arial"/>
          <w:sz w:val="24"/>
          <w:szCs w:val="24"/>
        </w:rPr>
        <w:lastRenderedPageBreak/>
        <w:t>In December 2013</w:t>
      </w:r>
      <w:r w:rsidRPr="00FF1E6A">
        <w:rPr>
          <w:rStyle w:val="Strong"/>
          <w:rFonts w:ascii="Arial" w:hAnsi="Arial" w:cs="Arial"/>
          <w:b w:val="0"/>
          <w:sz w:val="24"/>
          <w:szCs w:val="24"/>
        </w:rPr>
        <w:t xml:space="preserve">, Napo General Secretary </w:t>
      </w:r>
      <w:r w:rsidR="00E13090" w:rsidRPr="00FF1E6A">
        <w:rPr>
          <w:rStyle w:val="Strong"/>
          <w:rFonts w:ascii="Arial" w:hAnsi="Arial" w:cs="Arial"/>
          <w:b w:val="0"/>
          <w:sz w:val="24"/>
          <w:szCs w:val="24"/>
        </w:rPr>
        <w:t xml:space="preserve">Ian Lawrence, </w:t>
      </w:r>
      <w:r w:rsidRPr="00FF1E6A">
        <w:rPr>
          <w:rStyle w:val="Strong"/>
          <w:rFonts w:ascii="Arial" w:hAnsi="Arial" w:cs="Arial"/>
          <w:b w:val="0"/>
          <w:sz w:val="24"/>
          <w:szCs w:val="24"/>
        </w:rPr>
        <w:t>comment</w:t>
      </w:r>
      <w:r w:rsidR="00EE4050" w:rsidRPr="00FF1E6A">
        <w:rPr>
          <w:rStyle w:val="Strong"/>
          <w:rFonts w:ascii="Arial" w:hAnsi="Arial" w:cs="Arial"/>
          <w:b w:val="0"/>
          <w:sz w:val="24"/>
          <w:szCs w:val="24"/>
        </w:rPr>
        <w:t xml:space="preserve">ed </w:t>
      </w:r>
      <w:r w:rsidRPr="00FF1E6A">
        <w:rPr>
          <w:rStyle w:val="Strong"/>
          <w:rFonts w:ascii="Arial" w:hAnsi="Arial" w:cs="Arial"/>
          <w:b w:val="0"/>
          <w:sz w:val="24"/>
          <w:szCs w:val="24"/>
        </w:rPr>
        <w:t xml:space="preserve">on the </w:t>
      </w:r>
      <w:r w:rsidRPr="00FF1E6A">
        <w:rPr>
          <w:rFonts w:ascii="Arial" w:hAnsi="Arial" w:cs="Arial"/>
          <w:sz w:val="24"/>
          <w:szCs w:val="24"/>
        </w:rPr>
        <w:t xml:space="preserve">Serco decision to withdraw from the </w:t>
      </w:r>
      <w:proofErr w:type="spellStart"/>
      <w:r w:rsidRPr="00FF1E6A">
        <w:rPr>
          <w:rFonts w:ascii="Arial" w:hAnsi="Arial" w:cs="Arial"/>
          <w:sz w:val="24"/>
          <w:szCs w:val="24"/>
        </w:rPr>
        <w:t>MoJ</w:t>
      </w:r>
      <w:proofErr w:type="spellEnd"/>
      <w:r w:rsidRPr="00FF1E6A">
        <w:rPr>
          <w:rFonts w:ascii="Arial" w:hAnsi="Arial" w:cs="Arial"/>
          <w:sz w:val="24"/>
          <w:szCs w:val="24"/>
        </w:rPr>
        <w:t xml:space="preserve"> competition to be</w:t>
      </w:r>
      <w:r w:rsidR="00EE4050" w:rsidRPr="00FF1E6A">
        <w:rPr>
          <w:rFonts w:ascii="Arial" w:hAnsi="Arial" w:cs="Arial"/>
          <w:sz w:val="24"/>
          <w:szCs w:val="24"/>
        </w:rPr>
        <w:t xml:space="preserve">come </w:t>
      </w:r>
      <w:r w:rsidR="00E13090" w:rsidRPr="00FF1E6A">
        <w:rPr>
          <w:rFonts w:ascii="Arial" w:hAnsi="Arial" w:cs="Arial"/>
          <w:sz w:val="24"/>
          <w:szCs w:val="24"/>
        </w:rPr>
        <w:t xml:space="preserve">a </w:t>
      </w:r>
      <w:r w:rsidRPr="00FF1E6A">
        <w:rPr>
          <w:rFonts w:ascii="Arial" w:hAnsi="Arial" w:cs="Arial"/>
          <w:sz w:val="24"/>
          <w:szCs w:val="24"/>
        </w:rPr>
        <w:t xml:space="preserve">primary provider of probation services, </w:t>
      </w:r>
      <w:r w:rsidR="00EE4050" w:rsidRPr="00FF1E6A">
        <w:rPr>
          <w:rFonts w:ascii="Arial" w:hAnsi="Arial" w:cs="Arial"/>
          <w:sz w:val="24"/>
          <w:szCs w:val="24"/>
        </w:rPr>
        <w:t>(</w:t>
      </w:r>
      <w:r w:rsidRPr="00FF1E6A">
        <w:rPr>
          <w:rFonts w:ascii="Arial" w:hAnsi="Arial" w:cs="Arial"/>
          <w:sz w:val="24"/>
          <w:szCs w:val="24"/>
        </w:rPr>
        <w:t xml:space="preserve">due to the </w:t>
      </w:r>
      <w:r w:rsidR="00E13090" w:rsidRPr="00FF1E6A">
        <w:rPr>
          <w:rFonts w:ascii="Arial" w:hAnsi="Arial" w:cs="Arial"/>
          <w:sz w:val="24"/>
          <w:szCs w:val="24"/>
        </w:rPr>
        <w:t xml:space="preserve">SFO </w:t>
      </w:r>
      <w:r w:rsidRPr="00FF1E6A">
        <w:rPr>
          <w:rFonts w:ascii="Arial" w:hAnsi="Arial" w:cs="Arial"/>
          <w:sz w:val="24"/>
          <w:szCs w:val="24"/>
        </w:rPr>
        <w:t>investigation</w:t>
      </w:r>
      <w:r w:rsidR="00EE4050" w:rsidRPr="00FF1E6A">
        <w:rPr>
          <w:rFonts w:ascii="Arial" w:hAnsi="Arial" w:cs="Arial"/>
          <w:sz w:val="24"/>
          <w:szCs w:val="24"/>
        </w:rPr>
        <w:t>s into their activities as well as another outsourcing gian</w:t>
      </w:r>
      <w:r w:rsidR="00470CBB" w:rsidRPr="00FF1E6A">
        <w:rPr>
          <w:rFonts w:ascii="Arial" w:hAnsi="Arial" w:cs="Arial"/>
          <w:sz w:val="24"/>
          <w:szCs w:val="24"/>
        </w:rPr>
        <w:t xml:space="preserve">t </w:t>
      </w:r>
      <w:r w:rsidR="00EE4050" w:rsidRPr="00FF1E6A">
        <w:rPr>
          <w:rFonts w:ascii="Arial" w:hAnsi="Arial" w:cs="Arial"/>
          <w:sz w:val="24"/>
          <w:szCs w:val="24"/>
        </w:rPr>
        <w:t>G4</w:t>
      </w:r>
      <w:r w:rsidR="00A81BE3" w:rsidRPr="00FF1E6A">
        <w:rPr>
          <w:rFonts w:ascii="Arial" w:hAnsi="Arial" w:cs="Arial"/>
          <w:sz w:val="24"/>
          <w:szCs w:val="24"/>
        </w:rPr>
        <w:t>S</w:t>
      </w:r>
      <w:r w:rsidR="00EE4050" w:rsidRPr="00FF1E6A">
        <w:rPr>
          <w:rFonts w:ascii="Arial" w:hAnsi="Arial" w:cs="Arial"/>
          <w:sz w:val="24"/>
          <w:szCs w:val="24"/>
        </w:rPr>
        <w:t>). Ian s</w:t>
      </w:r>
      <w:r w:rsidR="00492780" w:rsidRPr="00FF1E6A">
        <w:rPr>
          <w:rFonts w:ascii="Arial" w:hAnsi="Arial" w:cs="Arial"/>
          <w:sz w:val="24"/>
          <w:szCs w:val="24"/>
        </w:rPr>
        <w:t>aid: “D</w:t>
      </w:r>
      <w:r w:rsidRPr="00FF1E6A">
        <w:rPr>
          <w:rStyle w:val="Strong"/>
          <w:rFonts w:ascii="Arial" w:hAnsi="Arial" w:cs="Arial"/>
          <w:b w:val="0"/>
          <w:sz w:val="24"/>
          <w:szCs w:val="24"/>
        </w:rPr>
        <w:t>espite their clear transgressions, both companies may still be allowed to work with other potential suppliers to support the Governments</w:t>
      </w:r>
      <w:r w:rsidR="00EE4050" w:rsidRPr="00FF1E6A">
        <w:rPr>
          <w:rStyle w:val="Strong"/>
          <w:rFonts w:ascii="Arial" w:hAnsi="Arial" w:cs="Arial"/>
          <w:b w:val="0"/>
          <w:sz w:val="24"/>
          <w:szCs w:val="24"/>
        </w:rPr>
        <w:t xml:space="preserve">’ </w:t>
      </w:r>
      <w:r w:rsidRPr="00FF1E6A">
        <w:rPr>
          <w:rStyle w:val="Strong"/>
          <w:rFonts w:ascii="Arial" w:hAnsi="Arial" w:cs="Arial"/>
          <w:b w:val="0"/>
          <w:sz w:val="24"/>
          <w:szCs w:val="24"/>
        </w:rPr>
        <w:t>objective of achieving a diverse market</w:t>
      </w:r>
      <w:r w:rsidR="00EE4050" w:rsidRPr="00FF1E6A">
        <w:rPr>
          <w:rStyle w:val="Strong"/>
          <w:rFonts w:ascii="Arial" w:hAnsi="Arial" w:cs="Arial"/>
          <w:b w:val="0"/>
          <w:sz w:val="24"/>
          <w:szCs w:val="24"/>
        </w:rPr>
        <w:t xml:space="preserve"> in Probation”</w:t>
      </w:r>
      <w:r w:rsidR="00492780" w:rsidRPr="00FF1E6A">
        <w:rPr>
          <w:rStyle w:val="Strong"/>
          <w:rFonts w:ascii="Arial" w:hAnsi="Arial" w:cs="Arial"/>
          <w:b w:val="0"/>
          <w:sz w:val="24"/>
          <w:szCs w:val="24"/>
        </w:rPr>
        <w:t xml:space="preserve">, </w:t>
      </w:r>
      <w:r w:rsidR="00EE4050" w:rsidRPr="00FF1E6A">
        <w:rPr>
          <w:rStyle w:val="Strong"/>
          <w:rFonts w:ascii="Arial" w:hAnsi="Arial" w:cs="Arial"/>
          <w:b w:val="0"/>
          <w:sz w:val="24"/>
          <w:szCs w:val="24"/>
        </w:rPr>
        <w:t>adding that: “W</w:t>
      </w:r>
      <w:r w:rsidRPr="00FF1E6A">
        <w:rPr>
          <w:rStyle w:val="Strong"/>
          <w:rFonts w:ascii="Arial" w:hAnsi="Arial" w:cs="Arial"/>
          <w:b w:val="0"/>
          <w:sz w:val="24"/>
          <w:szCs w:val="24"/>
        </w:rPr>
        <w:t>e will now be using this as further evidence to parliamentarians that both companies have proved themselves to be unfit for purpose in terms of their contracts within the justice sector”.</w:t>
      </w:r>
    </w:p>
    <w:p w:rsidR="00A804D0" w:rsidRPr="00FF1E6A" w:rsidRDefault="00A804D0" w:rsidP="00A804D0">
      <w:pPr>
        <w:spacing w:after="0" w:line="240" w:lineRule="auto"/>
        <w:ind w:left="720"/>
        <w:rPr>
          <w:rFonts w:ascii="Arial" w:hAnsi="Arial" w:cs="Arial"/>
          <w:sz w:val="24"/>
          <w:szCs w:val="24"/>
        </w:rPr>
      </w:pPr>
    </w:p>
    <w:p w:rsidR="00E472D6" w:rsidRPr="00FF1E6A" w:rsidRDefault="00E472D6" w:rsidP="00E472D6">
      <w:pPr>
        <w:spacing w:after="0" w:line="240" w:lineRule="auto"/>
        <w:rPr>
          <w:rFonts w:ascii="Arial" w:hAnsi="Arial" w:cs="Arial"/>
          <w:sz w:val="24"/>
          <w:szCs w:val="24"/>
        </w:rPr>
      </w:pPr>
      <w:r w:rsidRPr="00FF1E6A">
        <w:rPr>
          <w:rFonts w:ascii="Arial" w:hAnsi="Arial" w:cs="Arial"/>
          <w:sz w:val="24"/>
          <w:szCs w:val="24"/>
        </w:rPr>
        <w:t>The pressure was mounting, and by the end of 2014</w:t>
      </w:r>
      <w:r w:rsidR="00FD78D7" w:rsidRPr="00FF1E6A">
        <w:rPr>
          <w:rFonts w:ascii="Arial" w:hAnsi="Arial" w:cs="Arial"/>
          <w:sz w:val="24"/>
          <w:szCs w:val="24"/>
        </w:rPr>
        <w:t>,</w:t>
      </w:r>
      <w:r w:rsidRPr="00FF1E6A">
        <w:rPr>
          <w:rFonts w:ascii="Arial" w:hAnsi="Arial" w:cs="Arial"/>
          <w:sz w:val="24"/>
          <w:szCs w:val="24"/>
        </w:rPr>
        <w:t xml:space="preserve"> the 129 full time equivalent staff had been subject to a messy transfer from SERCO into the </w:t>
      </w:r>
      <w:r w:rsidR="00A81BE3" w:rsidRPr="00FF1E6A">
        <w:rPr>
          <w:rFonts w:ascii="Arial" w:hAnsi="Arial" w:cs="Arial"/>
          <w:sz w:val="24"/>
          <w:szCs w:val="24"/>
        </w:rPr>
        <w:t xml:space="preserve">newly created </w:t>
      </w:r>
      <w:r w:rsidRPr="00FF1E6A">
        <w:rPr>
          <w:rFonts w:ascii="Arial" w:hAnsi="Arial" w:cs="Arial"/>
          <w:sz w:val="24"/>
          <w:szCs w:val="24"/>
        </w:rPr>
        <w:t xml:space="preserve">London CRC (Community Rehabilitation Company). The </w:t>
      </w:r>
      <w:proofErr w:type="spellStart"/>
      <w:r w:rsidRPr="00FF1E6A">
        <w:rPr>
          <w:rFonts w:ascii="Arial" w:hAnsi="Arial" w:cs="Arial"/>
          <w:sz w:val="24"/>
          <w:szCs w:val="24"/>
        </w:rPr>
        <w:t>MoJ</w:t>
      </w:r>
      <w:proofErr w:type="spellEnd"/>
      <w:r w:rsidRPr="00FF1E6A">
        <w:rPr>
          <w:rFonts w:ascii="Arial" w:hAnsi="Arial" w:cs="Arial"/>
          <w:sz w:val="24"/>
          <w:szCs w:val="24"/>
        </w:rPr>
        <w:t xml:space="preserve"> claimed that this move would assist the national Transforming Rehabilitation programme, but most commentators believed it was because the </w:t>
      </w:r>
      <w:r w:rsidR="00FD78D7" w:rsidRPr="00FF1E6A">
        <w:rPr>
          <w:rFonts w:ascii="Arial" w:hAnsi="Arial" w:cs="Arial"/>
          <w:sz w:val="24"/>
          <w:szCs w:val="24"/>
        </w:rPr>
        <w:t xml:space="preserve">Government </w:t>
      </w:r>
      <w:r w:rsidRPr="00FF1E6A">
        <w:rPr>
          <w:rFonts w:ascii="Arial" w:hAnsi="Arial" w:cs="Arial"/>
          <w:sz w:val="24"/>
          <w:szCs w:val="24"/>
        </w:rPr>
        <w:t xml:space="preserve">wanted to downplay the news of </w:t>
      </w:r>
      <w:r w:rsidR="00FD78D7" w:rsidRPr="00FF1E6A">
        <w:rPr>
          <w:rFonts w:ascii="Arial" w:hAnsi="Arial" w:cs="Arial"/>
          <w:sz w:val="24"/>
          <w:szCs w:val="24"/>
        </w:rPr>
        <w:t>abject failure</w:t>
      </w:r>
      <w:r w:rsidR="00A81BE3" w:rsidRPr="00FF1E6A">
        <w:rPr>
          <w:rFonts w:ascii="Arial" w:hAnsi="Arial" w:cs="Arial"/>
          <w:sz w:val="24"/>
          <w:szCs w:val="24"/>
        </w:rPr>
        <w:t xml:space="preserve">, especially </w:t>
      </w:r>
      <w:r w:rsidR="00FD78D7" w:rsidRPr="00FF1E6A">
        <w:rPr>
          <w:rFonts w:ascii="Arial" w:hAnsi="Arial" w:cs="Arial"/>
          <w:sz w:val="24"/>
          <w:szCs w:val="24"/>
        </w:rPr>
        <w:t xml:space="preserve">as the announcement appeared as a footnote in a wider </w:t>
      </w:r>
      <w:proofErr w:type="spellStart"/>
      <w:r w:rsidRPr="00FF1E6A">
        <w:rPr>
          <w:rFonts w:ascii="Arial" w:hAnsi="Arial" w:cs="Arial"/>
          <w:sz w:val="24"/>
          <w:szCs w:val="24"/>
        </w:rPr>
        <w:t>MoJ</w:t>
      </w:r>
      <w:proofErr w:type="spellEnd"/>
      <w:r w:rsidRPr="00FF1E6A">
        <w:rPr>
          <w:rFonts w:ascii="Arial" w:hAnsi="Arial" w:cs="Arial"/>
          <w:sz w:val="24"/>
          <w:szCs w:val="24"/>
        </w:rPr>
        <w:t xml:space="preserve"> announcement. </w:t>
      </w:r>
    </w:p>
    <w:p w:rsidR="00E472D6" w:rsidRPr="00FF1E6A" w:rsidRDefault="00E472D6" w:rsidP="00A804D0">
      <w:pPr>
        <w:spacing w:after="0" w:line="240" w:lineRule="auto"/>
        <w:rPr>
          <w:rFonts w:ascii="Arial" w:hAnsi="Arial" w:cs="Arial"/>
          <w:sz w:val="24"/>
          <w:szCs w:val="24"/>
        </w:rPr>
      </w:pPr>
    </w:p>
    <w:p w:rsidR="00492780" w:rsidRPr="00FF1E6A" w:rsidRDefault="00A804D0" w:rsidP="00A804D0">
      <w:pPr>
        <w:spacing w:after="0" w:line="240" w:lineRule="auto"/>
        <w:rPr>
          <w:rFonts w:ascii="Arial" w:hAnsi="Arial" w:cs="Arial"/>
          <w:b/>
          <w:sz w:val="24"/>
          <w:szCs w:val="24"/>
        </w:rPr>
      </w:pPr>
      <w:r w:rsidRPr="00FF1E6A">
        <w:rPr>
          <w:rFonts w:ascii="Arial" w:hAnsi="Arial" w:cs="Arial"/>
          <w:b/>
          <w:sz w:val="24"/>
          <w:szCs w:val="24"/>
        </w:rPr>
        <w:t xml:space="preserve">Exposing the </w:t>
      </w:r>
      <w:r w:rsidR="00492780" w:rsidRPr="00FF1E6A">
        <w:rPr>
          <w:rFonts w:ascii="Arial" w:hAnsi="Arial" w:cs="Arial"/>
          <w:b/>
          <w:sz w:val="24"/>
          <w:szCs w:val="24"/>
        </w:rPr>
        <w:t>myth of the ‘mixed - market’</w:t>
      </w:r>
    </w:p>
    <w:p w:rsidR="00FD78D7" w:rsidRPr="00FF1E6A" w:rsidRDefault="00FD78D7" w:rsidP="00A804D0">
      <w:pPr>
        <w:spacing w:after="0" w:line="240" w:lineRule="auto"/>
        <w:rPr>
          <w:rFonts w:ascii="Arial" w:hAnsi="Arial" w:cs="Arial"/>
          <w:b/>
          <w:sz w:val="24"/>
          <w:szCs w:val="24"/>
        </w:rPr>
      </w:pPr>
    </w:p>
    <w:p w:rsidR="00FD78D7" w:rsidRPr="00FF1E6A" w:rsidRDefault="00FD78D7" w:rsidP="00FD78D7">
      <w:pPr>
        <w:spacing w:after="0" w:line="240" w:lineRule="auto"/>
        <w:rPr>
          <w:rFonts w:ascii="Arial" w:hAnsi="Arial" w:cs="Arial"/>
          <w:sz w:val="24"/>
          <w:szCs w:val="24"/>
        </w:rPr>
      </w:pPr>
      <w:r w:rsidRPr="00FF1E6A">
        <w:rPr>
          <w:rFonts w:ascii="Arial" w:hAnsi="Arial" w:cs="Arial"/>
          <w:sz w:val="24"/>
          <w:szCs w:val="24"/>
        </w:rPr>
        <w:t xml:space="preserve">Clocks forward to the present; where it appears that this Government has </w:t>
      </w:r>
      <w:r w:rsidR="006F02D7" w:rsidRPr="00FF1E6A">
        <w:rPr>
          <w:rFonts w:ascii="Arial" w:hAnsi="Arial" w:cs="Arial"/>
          <w:sz w:val="24"/>
          <w:szCs w:val="24"/>
        </w:rPr>
        <w:t xml:space="preserve">not only </w:t>
      </w:r>
      <w:r w:rsidRPr="00FF1E6A">
        <w:rPr>
          <w:rFonts w:ascii="Arial" w:hAnsi="Arial" w:cs="Arial"/>
          <w:sz w:val="24"/>
          <w:szCs w:val="24"/>
        </w:rPr>
        <w:t>failed to heed the lessons of the past</w:t>
      </w:r>
      <w:r w:rsidR="0047577A" w:rsidRPr="00FF1E6A">
        <w:rPr>
          <w:rFonts w:ascii="Arial" w:hAnsi="Arial" w:cs="Arial"/>
          <w:sz w:val="24"/>
          <w:szCs w:val="24"/>
        </w:rPr>
        <w:t>,</w:t>
      </w:r>
      <w:r w:rsidRPr="00FF1E6A">
        <w:rPr>
          <w:rFonts w:ascii="Arial" w:hAnsi="Arial" w:cs="Arial"/>
          <w:sz w:val="24"/>
          <w:szCs w:val="24"/>
        </w:rPr>
        <w:t xml:space="preserve"> </w:t>
      </w:r>
      <w:r w:rsidR="006F02D7" w:rsidRPr="00FF1E6A">
        <w:rPr>
          <w:rFonts w:ascii="Arial" w:hAnsi="Arial" w:cs="Arial"/>
          <w:sz w:val="24"/>
          <w:szCs w:val="24"/>
        </w:rPr>
        <w:t xml:space="preserve">but </w:t>
      </w:r>
      <w:r w:rsidRPr="00FF1E6A">
        <w:rPr>
          <w:rFonts w:ascii="Arial" w:hAnsi="Arial" w:cs="Arial"/>
          <w:sz w:val="24"/>
          <w:szCs w:val="24"/>
        </w:rPr>
        <w:t xml:space="preserve">seems </w:t>
      </w:r>
      <w:r w:rsidR="006F02D7" w:rsidRPr="00FF1E6A">
        <w:rPr>
          <w:rFonts w:ascii="Arial" w:hAnsi="Arial" w:cs="Arial"/>
          <w:sz w:val="24"/>
          <w:szCs w:val="24"/>
        </w:rPr>
        <w:t xml:space="preserve">intent on </w:t>
      </w:r>
      <w:r w:rsidRPr="00FF1E6A">
        <w:rPr>
          <w:rFonts w:ascii="Arial" w:hAnsi="Arial" w:cs="Arial"/>
          <w:sz w:val="24"/>
          <w:szCs w:val="24"/>
        </w:rPr>
        <w:t>repeat</w:t>
      </w:r>
      <w:r w:rsidR="006F02D7" w:rsidRPr="00FF1E6A">
        <w:rPr>
          <w:rFonts w:ascii="Arial" w:hAnsi="Arial" w:cs="Arial"/>
          <w:sz w:val="24"/>
          <w:szCs w:val="24"/>
        </w:rPr>
        <w:t>ing</w:t>
      </w:r>
      <w:r w:rsidRPr="00FF1E6A">
        <w:rPr>
          <w:rFonts w:ascii="Arial" w:hAnsi="Arial" w:cs="Arial"/>
          <w:sz w:val="24"/>
          <w:szCs w:val="24"/>
        </w:rPr>
        <w:t xml:space="preserve"> them. The mantra that there is still a market </w:t>
      </w:r>
      <w:r w:rsidR="0047577A" w:rsidRPr="00FF1E6A">
        <w:rPr>
          <w:rFonts w:ascii="Arial" w:hAnsi="Arial" w:cs="Arial"/>
          <w:sz w:val="24"/>
          <w:szCs w:val="24"/>
        </w:rPr>
        <w:t xml:space="preserve">for </w:t>
      </w:r>
      <w:r w:rsidRPr="00FF1E6A">
        <w:rPr>
          <w:rFonts w:ascii="Arial" w:hAnsi="Arial" w:cs="Arial"/>
          <w:sz w:val="24"/>
          <w:szCs w:val="24"/>
        </w:rPr>
        <w:t>Interventions and Programmes in the face of all empirical evidence to the contrary</w:t>
      </w:r>
      <w:r w:rsidR="006F02D7" w:rsidRPr="00FF1E6A">
        <w:rPr>
          <w:rFonts w:ascii="Arial" w:hAnsi="Arial" w:cs="Arial"/>
          <w:sz w:val="24"/>
          <w:szCs w:val="24"/>
        </w:rPr>
        <w:t xml:space="preserve"> </w:t>
      </w:r>
      <w:r w:rsidR="00A81BE3" w:rsidRPr="00FF1E6A">
        <w:rPr>
          <w:rFonts w:ascii="Arial" w:hAnsi="Arial" w:cs="Arial"/>
          <w:sz w:val="24"/>
          <w:szCs w:val="24"/>
        </w:rPr>
        <w:t xml:space="preserve">is </w:t>
      </w:r>
      <w:r w:rsidRPr="00FF1E6A">
        <w:rPr>
          <w:rFonts w:ascii="Arial" w:hAnsi="Arial" w:cs="Arial"/>
          <w:sz w:val="24"/>
          <w:szCs w:val="24"/>
        </w:rPr>
        <w:t>pushing credulity to its absolute limits.</w:t>
      </w:r>
    </w:p>
    <w:p w:rsidR="00FD78D7" w:rsidRPr="00FF1E6A" w:rsidRDefault="00FD78D7" w:rsidP="00FD78D7">
      <w:pPr>
        <w:spacing w:after="0" w:line="240" w:lineRule="auto"/>
        <w:rPr>
          <w:rFonts w:ascii="Arial" w:hAnsi="Arial" w:cs="Arial"/>
          <w:sz w:val="24"/>
          <w:szCs w:val="24"/>
        </w:rPr>
      </w:pPr>
    </w:p>
    <w:p w:rsidR="00FD78D7" w:rsidRPr="00FF1E6A" w:rsidRDefault="00FD78D7" w:rsidP="00FD78D7">
      <w:pPr>
        <w:spacing w:after="0" w:line="240" w:lineRule="auto"/>
        <w:rPr>
          <w:rFonts w:ascii="Arial" w:hAnsi="Arial" w:cs="Arial"/>
          <w:sz w:val="24"/>
          <w:szCs w:val="24"/>
        </w:rPr>
      </w:pPr>
      <w:r w:rsidRPr="00FF1E6A">
        <w:rPr>
          <w:rFonts w:ascii="Arial" w:hAnsi="Arial" w:cs="Arial"/>
          <w:sz w:val="24"/>
          <w:szCs w:val="24"/>
        </w:rPr>
        <w:t xml:space="preserve">The past failures of </w:t>
      </w:r>
      <w:r w:rsidR="00FF1E6A">
        <w:rPr>
          <w:rFonts w:ascii="Arial" w:hAnsi="Arial" w:cs="Arial"/>
          <w:sz w:val="24"/>
          <w:szCs w:val="24"/>
        </w:rPr>
        <w:t>Serco</w:t>
      </w:r>
      <w:r w:rsidRPr="00FF1E6A">
        <w:rPr>
          <w:rFonts w:ascii="Arial" w:hAnsi="Arial" w:cs="Arial"/>
          <w:sz w:val="24"/>
          <w:szCs w:val="24"/>
        </w:rPr>
        <w:t xml:space="preserve">, along with </w:t>
      </w:r>
      <w:r w:rsidR="00FF1E6A">
        <w:rPr>
          <w:rFonts w:ascii="Arial" w:hAnsi="Arial" w:cs="Arial"/>
          <w:sz w:val="24"/>
          <w:szCs w:val="24"/>
        </w:rPr>
        <w:t>those of a vast majority of CRC</w:t>
      </w:r>
      <w:r w:rsidRPr="00FF1E6A">
        <w:rPr>
          <w:rFonts w:ascii="Arial" w:hAnsi="Arial" w:cs="Arial"/>
          <w:sz w:val="24"/>
          <w:szCs w:val="24"/>
        </w:rPr>
        <w:t xml:space="preserve">s </w:t>
      </w:r>
      <w:r w:rsidR="00470CBB" w:rsidRPr="00FF1E6A">
        <w:rPr>
          <w:rFonts w:ascii="Arial" w:hAnsi="Arial" w:cs="Arial"/>
          <w:sz w:val="24"/>
          <w:szCs w:val="24"/>
        </w:rPr>
        <w:t xml:space="preserve">(that’s the companies not our members who have worked damn hard to keep them afloat) as </w:t>
      </w:r>
      <w:r w:rsidRPr="00FF1E6A">
        <w:rPr>
          <w:rFonts w:ascii="Arial" w:hAnsi="Arial" w:cs="Arial"/>
          <w:sz w:val="24"/>
          <w:szCs w:val="24"/>
        </w:rPr>
        <w:t>evidenced in reports by the Chief Inspector for Probation, the National Audit Office and two parliamentary select committees</w:t>
      </w:r>
      <w:r w:rsidR="00470CBB" w:rsidRPr="00FF1E6A">
        <w:rPr>
          <w:rFonts w:ascii="Arial" w:hAnsi="Arial" w:cs="Arial"/>
          <w:sz w:val="24"/>
          <w:szCs w:val="24"/>
        </w:rPr>
        <w:t xml:space="preserve">, </w:t>
      </w:r>
      <w:r w:rsidRPr="00FF1E6A">
        <w:rPr>
          <w:rFonts w:ascii="Arial" w:hAnsi="Arial" w:cs="Arial"/>
          <w:sz w:val="24"/>
          <w:szCs w:val="24"/>
        </w:rPr>
        <w:t xml:space="preserve">have not exactly concentrated </w:t>
      </w:r>
      <w:r w:rsidR="00A81BE3" w:rsidRPr="00FF1E6A">
        <w:rPr>
          <w:rFonts w:ascii="Arial" w:hAnsi="Arial" w:cs="Arial"/>
          <w:sz w:val="24"/>
          <w:szCs w:val="24"/>
        </w:rPr>
        <w:t xml:space="preserve">the </w:t>
      </w:r>
      <w:r w:rsidRPr="00FF1E6A">
        <w:rPr>
          <w:rFonts w:ascii="Arial" w:hAnsi="Arial" w:cs="Arial"/>
          <w:sz w:val="24"/>
          <w:szCs w:val="24"/>
        </w:rPr>
        <w:t xml:space="preserve">minds </w:t>
      </w:r>
      <w:r w:rsidR="00A81BE3" w:rsidRPr="00FF1E6A">
        <w:rPr>
          <w:rFonts w:ascii="Arial" w:hAnsi="Arial" w:cs="Arial"/>
          <w:sz w:val="24"/>
          <w:szCs w:val="24"/>
        </w:rPr>
        <w:t>of people who ought to know better</w:t>
      </w:r>
      <w:r w:rsidR="006F02D7" w:rsidRPr="00FF1E6A">
        <w:rPr>
          <w:rFonts w:ascii="Arial" w:hAnsi="Arial" w:cs="Arial"/>
          <w:sz w:val="24"/>
          <w:szCs w:val="24"/>
        </w:rPr>
        <w:t xml:space="preserve"> </w:t>
      </w:r>
      <w:r w:rsidRPr="00FF1E6A">
        <w:rPr>
          <w:rFonts w:ascii="Arial" w:hAnsi="Arial" w:cs="Arial"/>
          <w:sz w:val="24"/>
          <w:szCs w:val="24"/>
        </w:rPr>
        <w:t xml:space="preserve">in </w:t>
      </w:r>
      <w:r w:rsidR="0047577A" w:rsidRPr="00FF1E6A">
        <w:rPr>
          <w:rFonts w:ascii="Arial" w:hAnsi="Arial" w:cs="Arial"/>
          <w:sz w:val="24"/>
          <w:szCs w:val="24"/>
        </w:rPr>
        <w:t xml:space="preserve">number </w:t>
      </w:r>
      <w:r w:rsidRPr="00FF1E6A">
        <w:rPr>
          <w:rFonts w:ascii="Arial" w:hAnsi="Arial" w:cs="Arial"/>
          <w:sz w:val="24"/>
          <w:szCs w:val="24"/>
        </w:rPr>
        <w:t xml:space="preserve">102 Parliament Street. </w:t>
      </w:r>
    </w:p>
    <w:p w:rsidR="00FD78D7" w:rsidRPr="00FF1E6A" w:rsidRDefault="00FD78D7" w:rsidP="00FD78D7">
      <w:pPr>
        <w:spacing w:after="0" w:line="240" w:lineRule="auto"/>
        <w:rPr>
          <w:rFonts w:ascii="Arial" w:hAnsi="Arial" w:cs="Arial"/>
          <w:sz w:val="24"/>
          <w:szCs w:val="24"/>
        </w:rPr>
      </w:pPr>
    </w:p>
    <w:p w:rsidR="00FD78D7" w:rsidRPr="00FF1E6A" w:rsidRDefault="00A81BE3" w:rsidP="00FD78D7">
      <w:pPr>
        <w:spacing w:after="0" w:line="240" w:lineRule="auto"/>
        <w:rPr>
          <w:rFonts w:ascii="Arial" w:hAnsi="Arial" w:cs="Arial"/>
          <w:sz w:val="24"/>
          <w:szCs w:val="24"/>
        </w:rPr>
      </w:pPr>
      <w:r w:rsidRPr="00FF1E6A">
        <w:rPr>
          <w:rFonts w:ascii="Arial" w:hAnsi="Arial" w:cs="Arial"/>
          <w:sz w:val="24"/>
          <w:szCs w:val="24"/>
        </w:rPr>
        <w:t>It seems that m</w:t>
      </w:r>
      <w:r w:rsidR="00B81032">
        <w:rPr>
          <w:rFonts w:ascii="Arial" w:hAnsi="Arial" w:cs="Arial"/>
          <w:sz w:val="24"/>
          <w:szCs w:val="24"/>
        </w:rPr>
        <w:t xml:space="preserve">oney is no object </w:t>
      </w:r>
      <w:bookmarkStart w:id="0" w:name="_GoBack"/>
      <w:bookmarkEnd w:id="0"/>
      <w:r w:rsidR="00FD78D7" w:rsidRPr="00FF1E6A">
        <w:rPr>
          <w:rFonts w:ascii="Arial" w:hAnsi="Arial" w:cs="Arial"/>
          <w:sz w:val="24"/>
          <w:szCs w:val="24"/>
        </w:rPr>
        <w:t xml:space="preserve">when it comes to </w:t>
      </w:r>
      <w:r w:rsidRPr="00FF1E6A">
        <w:rPr>
          <w:rFonts w:ascii="Arial" w:hAnsi="Arial" w:cs="Arial"/>
          <w:sz w:val="24"/>
          <w:szCs w:val="24"/>
        </w:rPr>
        <w:t>presenting Interventions as some sort of second</w:t>
      </w:r>
      <w:r w:rsidR="006F02D7" w:rsidRPr="00FF1E6A">
        <w:rPr>
          <w:rFonts w:ascii="Arial" w:hAnsi="Arial" w:cs="Arial"/>
          <w:sz w:val="24"/>
          <w:szCs w:val="24"/>
        </w:rPr>
        <w:t>-</w:t>
      </w:r>
      <w:r w:rsidRPr="00FF1E6A">
        <w:rPr>
          <w:rFonts w:ascii="Arial" w:hAnsi="Arial" w:cs="Arial"/>
          <w:sz w:val="24"/>
          <w:szCs w:val="24"/>
        </w:rPr>
        <w:t xml:space="preserve">rate </w:t>
      </w:r>
      <w:r w:rsidR="006F02D7" w:rsidRPr="00FF1E6A">
        <w:rPr>
          <w:rFonts w:ascii="Arial" w:hAnsi="Arial" w:cs="Arial"/>
          <w:sz w:val="24"/>
          <w:szCs w:val="24"/>
        </w:rPr>
        <w:t xml:space="preserve">accoutrement </w:t>
      </w:r>
      <w:r w:rsidRPr="00FF1E6A">
        <w:rPr>
          <w:rFonts w:ascii="Arial" w:hAnsi="Arial" w:cs="Arial"/>
          <w:sz w:val="24"/>
          <w:szCs w:val="24"/>
        </w:rPr>
        <w:t xml:space="preserve">to </w:t>
      </w:r>
      <w:r w:rsidR="001F7FE5" w:rsidRPr="00FF1E6A">
        <w:rPr>
          <w:rFonts w:ascii="Arial" w:hAnsi="Arial" w:cs="Arial"/>
          <w:sz w:val="24"/>
          <w:szCs w:val="24"/>
        </w:rPr>
        <w:t xml:space="preserve">a </w:t>
      </w:r>
      <w:r w:rsidR="006F02D7" w:rsidRPr="00FF1E6A">
        <w:rPr>
          <w:rFonts w:ascii="Arial" w:hAnsi="Arial" w:cs="Arial"/>
          <w:sz w:val="24"/>
          <w:szCs w:val="24"/>
        </w:rPr>
        <w:t>client</w:t>
      </w:r>
      <w:r w:rsidR="001F7FE5" w:rsidRPr="00FF1E6A">
        <w:rPr>
          <w:rFonts w:ascii="Arial" w:hAnsi="Arial" w:cs="Arial"/>
          <w:sz w:val="24"/>
          <w:szCs w:val="24"/>
        </w:rPr>
        <w:t>’</w:t>
      </w:r>
      <w:r w:rsidR="006F02D7" w:rsidRPr="00FF1E6A">
        <w:rPr>
          <w:rFonts w:ascii="Arial" w:hAnsi="Arial" w:cs="Arial"/>
          <w:sz w:val="24"/>
          <w:szCs w:val="24"/>
        </w:rPr>
        <w:t xml:space="preserve">s contact with probation. In the face of what we know to be an extremely sceptical response </w:t>
      </w:r>
      <w:r w:rsidR="00470CBB" w:rsidRPr="00FF1E6A">
        <w:rPr>
          <w:rFonts w:ascii="Arial" w:hAnsi="Arial" w:cs="Arial"/>
          <w:sz w:val="24"/>
          <w:szCs w:val="24"/>
        </w:rPr>
        <w:t xml:space="preserve">to new contracts </w:t>
      </w:r>
      <w:r w:rsidR="006F02D7" w:rsidRPr="00FF1E6A">
        <w:rPr>
          <w:rFonts w:ascii="Arial" w:hAnsi="Arial" w:cs="Arial"/>
          <w:sz w:val="24"/>
          <w:szCs w:val="24"/>
        </w:rPr>
        <w:t xml:space="preserve">by current CRC owners, the </w:t>
      </w:r>
      <w:proofErr w:type="spellStart"/>
      <w:r w:rsidR="00FD78D7" w:rsidRPr="00FF1E6A">
        <w:rPr>
          <w:rFonts w:ascii="Arial" w:hAnsi="Arial" w:cs="Arial"/>
          <w:sz w:val="24"/>
          <w:szCs w:val="24"/>
        </w:rPr>
        <w:t>MoJ</w:t>
      </w:r>
      <w:proofErr w:type="spellEnd"/>
      <w:r w:rsidR="00FD78D7" w:rsidRPr="00FF1E6A">
        <w:rPr>
          <w:rFonts w:ascii="Arial" w:hAnsi="Arial" w:cs="Arial"/>
          <w:sz w:val="24"/>
          <w:szCs w:val="24"/>
        </w:rPr>
        <w:t xml:space="preserve"> spin machine </w:t>
      </w:r>
      <w:r w:rsidR="006D482B" w:rsidRPr="00FF1E6A">
        <w:rPr>
          <w:rFonts w:ascii="Arial" w:hAnsi="Arial" w:cs="Arial"/>
          <w:sz w:val="24"/>
          <w:szCs w:val="24"/>
        </w:rPr>
        <w:t xml:space="preserve">has gone into </w:t>
      </w:r>
      <w:r w:rsidR="00FD78D7" w:rsidRPr="00FF1E6A">
        <w:rPr>
          <w:rFonts w:ascii="Arial" w:hAnsi="Arial" w:cs="Arial"/>
          <w:sz w:val="24"/>
          <w:szCs w:val="24"/>
        </w:rPr>
        <w:t>overdrive</w:t>
      </w:r>
      <w:r w:rsidR="001F7FE5" w:rsidRPr="00FF1E6A">
        <w:rPr>
          <w:rFonts w:ascii="Arial" w:hAnsi="Arial" w:cs="Arial"/>
          <w:sz w:val="24"/>
          <w:szCs w:val="24"/>
        </w:rPr>
        <w:t xml:space="preserve">. The </w:t>
      </w:r>
      <w:r w:rsidR="006F02D7" w:rsidRPr="00FF1E6A">
        <w:rPr>
          <w:rFonts w:ascii="Arial" w:hAnsi="Arial" w:cs="Arial"/>
          <w:sz w:val="24"/>
          <w:szCs w:val="24"/>
        </w:rPr>
        <w:t>GOV.UK portal</w:t>
      </w:r>
      <w:r w:rsidR="001F7FE5" w:rsidRPr="00FF1E6A">
        <w:rPr>
          <w:rFonts w:ascii="Arial" w:hAnsi="Arial" w:cs="Arial"/>
          <w:sz w:val="24"/>
          <w:szCs w:val="24"/>
        </w:rPr>
        <w:t xml:space="preserve"> regularly spew</w:t>
      </w:r>
      <w:r w:rsidR="00470CBB" w:rsidRPr="00FF1E6A">
        <w:rPr>
          <w:rFonts w:ascii="Arial" w:hAnsi="Arial" w:cs="Arial"/>
          <w:sz w:val="24"/>
          <w:szCs w:val="24"/>
        </w:rPr>
        <w:t xml:space="preserve">ing </w:t>
      </w:r>
      <w:r w:rsidR="001F7FE5" w:rsidRPr="00FF1E6A">
        <w:rPr>
          <w:rFonts w:ascii="Arial" w:hAnsi="Arial" w:cs="Arial"/>
          <w:sz w:val="24"/>
          <w:szCs w:val="24"/>
        </w:rPr>
        <w:t xml:space="preserve">out unintelligible material </w:t>
      </w:r>
      <w:r w:rsidR="00FD78D7" w:rsidRPr="00FF1E6A">
        <w:rPr>
          <w:rFonts w:ascii="Arial" w:hAnsi="Arial" w:cs="Arial"/>
          <w:sz w:val="24"/>
          <w:szCs w:val="24"/>
        </w:rPr>
        <w:t xml:space="preserve">extolling the so-called benefits of a probation mixed-market </w:t>
      </w:r>
      <w:r w:rsidR="0047577A" w:rsidRPr="00FF1E6A">
        <w:rPr>
          <w:rFonts w:ascii="Arial" w:hAnsi="Arial" w:cs="Arial"/>
          <w:sz w:val="24"/>
          <w:szCs w:val="24"/>
        </w:rPr>
        <w:t>to would be purchasers</w:t>
      </w:r>
      <w:r w:rsidR="00470CBB" w:rsidRPr="00FF1E6A">
        <w:rPr>
          <w:rFonts w:ascii="Arial" w:hAnsi="Arial" w:cs="Arial"/>
          <w:sz w:val="24"/>
          <w:szCs w:val="24"/>
        </w:rPr>
        <w:t xml:space="preserve">. Some have confided to Napo that the prospect has </w:t>
      </w:r>
      <w:r w:rsidR="001F7FE5" w:rsidRPr="00FF1E6A">
        <w:rPr>
          <w:rFonts w:ascii="Arial" w:hAnsi="Arial" w:cs="Arial"/>
          <w:sz w:val="24"/>
          <w:szCs w:val="24"/>
        </w:rPr>
        <w:t xml:space="preserve">about the same </w:t>
      </w:r>
      <w:r w:rsidR="00FF1E6A">
        <w:rPr>
          <w:rFonts w:ascii="Arial" w:hAnsi="Arial" w:cs="Arial"/>
          <w:sz w:val="24"/>
          <w:szCs w:val="24"/>
        </w:rPr>
        <w:t>allure as the ‘snake o</w:t>
      </w:r>
      <w:r w:rsidR="00FD78D7" w:rsidRPr="00FF1E6A">
        <w:rPr>
          <w:rFonts w:ascii="Arial" w:hAnsi="Arial" w:cs="Arial"/>
          <w:sz w:val="24"/>
          <w:szCs w:val="24"/>
        </w:rPr>
        <w:t xml:space="preserve">il’ once </w:t>
      </w:r>
      <w:r w:rsidR="0047577A" w:rsidRPr="00FF1E6A">
        <w:rPr>
          <w:rFonts w:ascii="Arial" w:hAnsi="Arial" w:cs="Arial"/>
          <w:sz w:val="24"/>
          <w:szCs w:val="24"/>
        </w:rPr>
        <w:t xml:space="preserve">peddled </w:t>
      </w:r>
      <w:r w:rsidR="00FD78D7" w:rsidRPr="00FF1E6A">
        <w:rPr>
          <w:rFonts w:ascii="Arial" w:hAnsi="Arial" w:cs="Arial"/>
          <w:sz w:val="24"/>
          <w:szCs w:val="24"/>
        </w:rPr>
        <w:t>by travelling Wild West</w:t>
      </w:r>
      <w:r w:rsidR="00470CBB" w:rsidRPr="00FF1E6A">
        <w:rPr>
          <w:rFonts w:ascii="Arial" w:hAnsi="Arial" w:cs="Arial"/>
          <w:sz w:val="24"/>
          <w:szCs w:val="24"/>
        </w:rPr>
        <w:t xml:space="preserve"> salespeople</w:t>
      </w:r>
      <w:r w:rsidR="00FD78D7" w:rsidRPr="00FF1E6A">
        <w:rPr>
          <w:rFonts w:ascii="Arial" w:hAnsi="Arial" w:cs="Arial"/>
          <w:sz w:val="24"/>
          <w:szCs w:val="24"/>
        </w:rPr>
        <w:t>.</w:t>
      </w:r>
    </w:p>
    <w:p w:rsidR="00FD78D7" w:rsidRPr="00FF1E6A" w:rsidRDefault="00FD78D7" w:rsidP="00FD78D7">
      <w:pPr>
        <w:spacing w:after="0" w:line="240" w:lineRule="auto"/>
        <w:rPr>
          <w:rFonts w:ascii="Arial" w:hAnsi="Arial" w:cs="Arial"/>
          <w:sz w:val="24"/>
          <w:szCs w:val="24"/>
        </w:rPr>
      </w:pPr>
    </w:p>
    <w:p w:rsidR="006D482B" w:rsidRPr="00FF1E6A" w:rsidRDefault="00FD78D7" w:rsidP="00A804D0">
      <w:pPr>
        <w:spacing w:after="0" w:line="240" w:lineRule="auto"/>
        <w:rPr>
          <w:rFonts w:ascii="Arial" w:hAnsi="Arial" w:cs="Arial"/>
          <w:sz w:val="24"/>
          <w:szCs w:val="24"/>
        </w:rPr>
      </w:pPr>
      <w:r w:rsidRPr="00FF1E6A">
        <w:rPr>
          <w:rFonts w:ascii="Arial" w:hAnsi="Arial" w:cs="Arial"/>
          <w:sz w:val="24"/>
          <w:szCs w:val="24"/>
        </w:rPr>
        <w:t>Any</w:t>
      </w:r>
      <w:r w:rsidR="0047577A" w:rsidRPr="00FF1E6A">
        <w:rPr>
          <w:rFonts w:ascii="Arial" w:hAnsi="Arial" w:cs="Arial"/>
          <w:sz w:val="24"/>
          <w:szCs w:val="24"/>
        </w:rPr>
        <w:t>one can see that</w:t>
      </w:r>
      <w:r w:rsidR="00470CBB" w:rsidRPr="00FF1E6A">
        <w:rPr>
          <w:rFonts w:ascii="Arial" w:hAnsi="Arial" w:cs="Arial"/>
          <w:sz w:val="24"/>
          <w:szCs w:val="24"/>
        </w:rPr>
        <w:t xml:space="preserve"> </w:t>
      </w:r>
      <w:r w:rsidR="0047577A" w:rsidRPr="00FF1E6A">
        <w:rPr>
          <w:rFonts w:ascii="Arial" w:hAnsi="Arial" w:cs="Arial"/>
          <w:sz w:val="24"/>
          <w:szCs w:val="24"/>
        </w:rPr>
        <w:t>whatever wheels Grayling thought were on his TR bandwagon</w:t>
      </w:r>
      <w:r w:rsidRPr="00FF1E6A">
        <w:rPr>
          <w:rFonts w:ascii="Arial" w:hAnsi="Arial" w:cs="Arial"/>
          <w:sz w:val="24"/>
          <w:szCs w:val="24"/>
        </w:rPr>
        <w:t xml:space="preserve"> </w:t>
      </w:r>
      <w:r w:rsidR="0047577A" w:rsidRPr="00FF1E6A">
        <w:rPr>
          <w:rFonts w:ascii="Arial" w:hAnsi="Arial" w:cs="Arial"/>
          <w:sz w:val="24"/>
          <w:szCs w:val="24"/>
        </w:rPr>
        <w:t>came off a long time ago</w:t>
      </w:r>
      <w:r w:rsidR="006D482B" w:rsidRPr="00FF1E6A">
        <w:rPr>
          <w:rFonts w:ascii="Arial" w:hAnsi="Arial" w:cs="Arial"/>
          <w:sz w:val="24"/>
          <w:szCs w:val="24"/>
        </w:rPr>
        <w:t xml:space="preserve">. </w:t>
      </w:r>
      <w:r w:rsidR="001F7FE5" w:rsidRPr="00FF1E6A">
        <w:rPr>
          <w:rFonts w:ascii="Arial" w:hAnsi="Arial" w:cs="Arial"/>
          <w:sz w:val="24"/>
          <w:szCs w:val="24"/>
        </w:rPr>
        <w:t>Even before he embarked on his gargantuan personal disaster he could have seen</w:t>
      </w:r>
      <w:r w:rsidR="00470CBB" w:rsidRPr="00FF1E6A">
        <w:rPr>
          <w:rFonts w:ascii="Arial" w:hAnsi="Arial" w:cs="Arial"/>
          <w:sz w:val="24"/>
          <w:szCs w:val="24"/>
        </w:rPr>
        <w:t>,</w:t>
      </w:r>
      <w:r w:rsidR="001F7FE5" w:rsidRPr="00FF1E6A">
        <w:rPr>
          <w:rFonts w:ascii="Arial" w:hAnsi="Arial" w:cs="Arial"/>
          <w:sz w:val="24"/>
          <w:szCs w:val="24"/>
        </w:rPr>
        <w:t xml:space="preserve"> (but chose not to) </w:t>
      </w:r>
      <w:r w:rsidR="006D482B" w:rsidRPr="00FF1E6A">
        <w:rPr>
          <w:rFonts w:ascii="Arial" w:hAnsi="Arial" w:cs="Arial"/>
          <w:sz w:val="24"/>
          <w:szCs w:val="24"/>
        </w:rPr>
        <w:t>that t</w:t>
      </w:r>
      <w:r w:rsidR="00DC7316" w:rsidRPr="00FF1E6A">
        <w:rPr>
          <w:rFonts w:ascii="Arial" w:hAnsi="Arial" w:cs="Arial"/>
          <w:sz w:val="24"/>
          <w:szCs w:val="24"/>
        </w:rPr>
        <w:t xml:space="preserve">he </w:t>
      </w:r>
      <w:r w:rsidR="00A804D0" w:rsidRPr="00FF1E6A">
        <w:rPr>
          <w:rFonts w:ascii="Arial" w:hAnsi="Arial" w:cs="Arial"/>
          <w:sz w:val="24"/>
          <w:szCs w:val="24"/>
        </w:rPr>
        <w:t xml:space="preserve">London Serco CP </w:t>
      </w:r>
      <w:r w:rsidR="006D482B" w:rsidRPr="00FF1E6A">
        <w:rPr>
          <w:rFonts w:ascii="Arial" w:hAnsi="Arial" w:cs="Arial"/>
          <w:sz w:val="24"/>
          <w:szCs w:val="24"/>
        </w:rPr>
        <w:t xml:space="preserve">experiment was </w:t>
      </w:r>
      <w:r w:rsidR="001F7FE5" w:rsidRPr="00FF1E6A">
        <w:rPr>
          <w:rFonts w:ascii="Arial" w:hAnsi="Arial" w:cs="Arial"/>
          <w:sz w:val="24"/>
          <w:szCs w:val="24"/>
        </w:rPr>
        <w:t xml:space="preserve">its X-rated prequel.  </w:t>
      </w:r>
      <w:r w:rsidR="00A804D0" w:rsidRPr="00FF1E6A">
        <w:rPr>
          <w:rFonts w:ascii="Arial" w:hAnsi="Arial" w:cs="Arial"/>
          <w:sz w:val="24"/>
          <w:szCs w:val="24"/>
        </w:rPr>
        <w:t xml:space="preserve">The privatisation of London Community payback </w:t>
      </w:r>
      <w:r w:rsidR="006F02D7" w:rsidRPr="00FF1E6A">
        <w:rPr>
          <w:rFonts w:ascii="Arial" w:hAnsi="Arial" w:cs="Arial"/>
          <w:sz w:val="24"/>
          <w:szCs w:val="24"/>
        </w:rPr>
        <w:t xml:space="preserve">(just like TR) </w:t>
      </w:r>
      <w:r w:rsidR="006D482B" w:rsidRPr="00FF1E6A">
        <w:rPr>
          <w:rFonts w:ascii="Arial" w:hAnsi="Arial" w:cs="Arial"/>
          <w:sz w:val="24"/>
          <w:szCs w:val="24"/>
        </w:rPr>
        <w:t xml:space="preserve">was </w:t>
      </w:r>
      <w:r w:rsidR="00A804D0" w:rsidRPr="00FF1E6A">
        <w:rPr>
          <w:rFonts w:ascii="Arial" w:hAnsi="Arial" w:cs="Arial"/>
          <w:sz w:val="24"/>
          <w:szCs w:val="24"/>
        </w:rPr>
        <w:t xml:space="preserve">a scandalous waste of public money, </w:t>
      </w:r>
      <w:r w:rsidR="006D482B" w:rsidRPr="00FF1E6A">
        <w:rPr>
          <w:rFonts w:ascii="Arial" w:hAnsi="Arial" w:cs="Arial"/>
          <w:sz w:val="24"/>
          <w:szCs w:val="24"/>
        </w:rPr>
        <w:t xml:space="preserve">it </w:t>
      </w:r>
      <w:r w:rsidR="006F02D7" w:rsidRPr="00FF1E6A">
        <w:rPr>
          <w:rFonts w:ascii="Arial" w:hAnsi="Arial" w:cs="Arial"/>
          <w:sz w:val="24"/>
          <w:szCs w:val="24"/>
        </w:rPr>
        <w:t xml:space="preserve">seriously impacted on </w:t>
      </w:r>
      <w:r w:rsidR="00A804D0" w:rsidRPr="00FF1E6A">
        <w:rPr>
          <w:rFonts w:ascii="Arial" w:hAnsi="Arial" w:cs="Arial"/>
          <w:sz w:val="24"/>
          <w:szCs w:val="24"/>
        </w:rPr>
        <w:t>public safety and</w:t>
      </w:r>
      <w:r w:rsidR="006D482B" w:rsidRPr="00FF1E6A">
        <w:rPr>
          <w:rFonts w:ascii="Arial" w:hAnsi="Arial" w:cs="Arial"/>
          <w:sz w:val="24"/>
          <w:szCs w:val="24"/>
        </w:rPr>
        <w:t>,</w:t>
      </w:r>
      <w:r w:rsidR="00A804D0" w:rsidRPr="00FF1E6A">
        <w:rPr>
          <w:rFonts w:ascii="Arial" w:hAnsi="Arial" w:cs="Arial"/>
          <w:sz w:val="24"/>
          <w:szCs w:val="24"/>
        </w:rPr>
        <w:t xml:space="preserve"> </w:t>
      </w:r>
      <w:r w:rsidR="006F02D7" w:rsidRPr="00FF1E6A">
        <w:rPr>
          <w:rFonts w:ascii="Arial" w:hAnsi="Arial" w:cs="Arial"/>
          <w:sz w:val="24"/>
          <w:szCs w:val="24"/>
        </w:rPr>
        <w:t>in the view of the Probation trade unions</w:t>
      </w:r>
      <w:r w:rsidR="006D482B" w:rsidRPr="00FF1E6A">
        <w:rPr>
          <w:rFonts w:ascii="Arial" w:hAnsi="Arial" w:cs="Arial"/>
          <w:sz w:val="24"/>
          <w:szCs w:val="24"/>
        </w:rPr>
        <w:t>,</w:t>
      </w:r>
      <w:r w:rsidR="006F02D7" w:rsidRPr="00FF1E6A">
        <w:rPr>
          <w:rFonts w:ascii="Arial" w:hAnsi="Arial" w:cs="Arial"/>
          <w:sz w:val="24"/>
          <w:szCs w:val="24"/>
        </w:rPr>
        <w:t xml:space="preserve"> is still in breach of </w:t>
      </w:r>
      <w:r w:rsidR="00A804D0" w:rsidRPr="00FF1E6A">
        <w:rPr>
          <w:rFonts w:ascii="Arial" w:hAnsi="Arial" w:cs="Arial"/>
          <w:sz w:val="24"/>
          <w:szCs w:val="24"/>
        </w:rPr>
        <w:t>an I</w:t>
      </w:r>
      <w:r w:rsidR="006F02D7" w:rsidRPr="00FF1E6A">
        <w:rPr>
          <w:rFonts w:ascii="Arial" w:hAnsi="Arial" w:cs="Arial"/>
          <w:sz w:val="24"/>
          <w:szCs w:val="24"/>
        </w:rPr>
        <w:t xml:space="preserve">nternational Labour Organisation </w:t>
      </w:r>
      <w:r w:rsidR="00A804D0" w:rsidRPr="00FF1E6A">
        <w:rPr>
          <w:rFonts w:ascii="Arial" w:hAnsi="Arial" w:cs="Arial"/>
          <w:sz w:val="24"/>
          <w:szCs w:val="24"/>
        </w:rPr>
        <w:t>convention</w:t>
      </w:r>
      <w:r w:rsidR="006D482B" w:rsidRPr="00FF1E6A">
        <w:rPr>
          <w:rFonts w:ascii="Arial" w:hAnsi="Arial" w:cs="Arial"/>
          <w:sz w:val="24"/>
          <w:szCs w:val="24"/>
        </w:rPr>
        <w:t xml:space="preserve"> on forced labour. </w:t>
      </w:r>
    </w:p>
    <w:p w:rsidR="006D482B" w:rsidRPr="00FF1E6A" w:rsidRDefault="006D482B" w:rsidP="00A804D0">
      <w:pPr>
        <w:spacing w:after="0" w:line="240" w:lineRule="auto"/>
        <w:rPr>
          <w:rFonts w:ascii="Arial" w:hAnsi="Arial" w:cs="Arial"/>
          <w:sz w:val="24"/>
          <w:szCs w:val="24"/>
        </w:rPr>
      </w:pPr>
    </w:p>
    <w:p w:rsidR="006D482B" w:rsidRPr="00FF1E6A" w:rsidRDefault="006F02D7" w:rsidP="00A804D0">
      <w:pPr>
        <w:spacing w:after="0" w:line="240" w:lineRule="auto"/>
        <w:rPr>
          <w:rFonts w:ascii="Arial" w:hAnsi="Arial" w:cs="Arial"/>
          <w:b/>
          <w:sz w:val="24"/>
          <w:szCs w:val="24"/>
        </w:rPr>
      </w:pPr>
      <w:r w:rsidRPr="00FF1E6A">
        <w:rPr>
          <w:rFonts w:ascii="Arial" w:hAnsi="Arial" w:cs="Arial"/>
          <w:b/>
          <w:sz w:val="24"/>
          <w:szCs w:val="24"/>
        </w:rPr>
        <w:t xml:space="preserve">Napo will </w:t>
      </w:r>
      <w:r w:rsidR="006D482B" w:rsidRPr="00FF1E6A">
        <w:rPr>
          <w:rFonts w:ascii="Arial" w:hAnsi="Arial" w:cs="Arial"/>
          <w:b/>
          <w:sz w:val="24"/>
          <w:szCs w:val="24"/>
        </w:rPr>
        <w:t xml:space="preserve">simply </w:t>
      </w:r>
      <w:r w:rsidRPr="00FF1E6A">
        <w:rPr>
          <w:rFonts w:ascii="Arial" w:hAnsi="Arial" w:cs="Arial"/>
          <w:b/>
          <w:sz w:val="24"/>
          <w:szCs w:val="24"/>
        </w:rPr>
        <w:t>not settle for the significant victory that we secured on 16</w:t>
      </w:r>
      <w:r w:rsidRPr="00FF1E6A">
        <w:rPr>
          <w:rFonts w:ascii="Arial" w:hAnsi="Arial" w:cs="Arial"/>
          <w:b/>
          <w:sz w:val="24"/>
          <w:szCs w:val="24"/>
          <w:vertAlign w:val="superscript"/>
        </w:rPr>
        <w:t>th</w:t>
      </w:r>
      <w:r w:rsidRPr="00FF1E6A">
        <w:rPr>
          <w:rFonts w:ascii="Arial" w:hAnsi="Arial" w:cs="Arial"/>
          <w:b/>
          <w:sz w:val="24"/>
          <w:szCs w:val="24"/>
        </w:rPr>
        <w:t xml:space="preserve"> </w:t>
      </w:r>
      <w:r w:rsidR="006D482B" w:rsidRPr="00FF1E6A">
        <w:rPr>
          <w:rFonts w:ascii="Arial" w:hAnsi="Arial" w:cs="Arial"/>
          <w:b/>
          <w:sz w:val="24"/>
          <w:szCs w:val="24"/>
        </w:rPr>
        <w:t xml:space="preserve">May, and we have wasted no time in </w:t>
      </w:r>
      <w:r w:rsidR="00A804D0" w:rsidRPr="00FF1E6A">
        <w:rPr>
          <w:rFonts w:ascii="Arial" w:hAnsi="Arial" w:cs="Arial"/>
          <w:b/>
          <w:sz w:val="24"/>
          <w:szCs w:val="24"/>
        </w:rPr>
        <w:t>doubl</w:t>
      </w:r>
      <w:r w:rsidR="006D482B" w:rsidRPr="00FF1E6A">
        <w:rPr>
          <w:rFonts w:ascii="Arial" w:hAnsi="Arial" w:cs="Arial"/>
          <w:b/>
          <w:sz w:val="24"/>
          <w:szCs w:val="24"/>
        </w:rPr>
        <w:t xml:space="preserve">ing our </w:t>
      </w:r>
      <w:r w:rsidR="00A804D0" w:rsidRPr="00FF1E6A">
        <w:rPr>
          <w:rFonts w:ascii="Arial" w:hAnsi="Arial" w:cs="Arial"/>
          <w:b/>
          <w:sz w:val="24"/>
          <w:szCs w:val="24"/>
        </w:rPr>
        <w:t xml:space="preserve">campaigning efforts </w:t>
      </w:r>
      <w:r w:rsidR="006D482B" w:rsidRPr="00FF1E6A">
        <w:rPr>
          <w:rFonts w:ascii="Arial" w:hAnsi="Arial" w:cs="Arial"/>
          <w:b/>
          <w:sz w:val="24"/>
          <w:szCs w:val="24"/>
        </w:rPr>
        <w:t xml:space="preserve">to fix </w:t>
      </w:r>
      <w:r w:rsidR="001F7FE5" w:rsidRPr="00FF1E6A">
        <w:rPr>
          <w:rFonts w:ascii="Arial" w:hAnsi="Arial" w:cs="Arial"/>
          <w:b/>
          <w:sz w:val="24"/>
          <w:szCs w:val="24"/>
        </w:rPr>
        <w:t xml:space="preserve">probation. </w:t>
      </w:r>
      <w:r w:rsidR="006D482B" w:rsidRPr="00FF1E6A">
        <w:rPr>
          <w:rFonts w:ascii="Arial" w:hAnsi="Arial" w:cs="Arial"/>
          <w:b/>
          <w:sz w:val="24"/>
          <w:szCs w:val="24"/>
        </w:rPr>
        <w:t xml:space="preserve">Our ultimate objective is to see </w:t>
      </w:r>
      <w:r w:rsidR="006D482B" w:rsidRPr="00FF1E6A">
        <w:rPr>
          <w:rFonts w:ascii="Arial" w:hAnsi="Arial" w:cs="Arial"/>
          <w:b/>
          <w:i/>
          <w:sz w:val="24"/>
          <w:szCs w:val="24"/>
        </w:rPr>
        <w:t>all</w:t>
      </w:r>
      <w:r w:rsidR="006D482B" w:rsidRPr="00FF1E6A">
        <w:rPr>
          <w:rFonts w:ascii="Arial" w:hAnsi="Arial" w:cs="Arial"/>
          <w:b/>
          <w:sz w:val="24"/>
          <w:szCs w:val="24"/>
        </w:rPr>
        <w:t xml:space="preserve"> probation work under public control with not-for-profit third sector partners providing the additional assistance that worked so well </w:t>
      </w:r>
      <w:r w:rsidR="001F7FE5" w:rsidRPr="00FF1E6A">
        <w:rPr>
          <w:rFonts w:ascii="Arial" w:hAnsi="Arial" w:cs="Arial"/>
          <w:b/>
          <w:sz w:val="24"/>
          <w:szCs w:val="24"/>
        </w:rPr>
        <w:t xml:space="preserve">for clients and the </w:t>
      </w:r>
      <w:r w:rsidR="00470CBB" w:rsidRPr="00FF1E6A">
        <w:rPr>
          <w:rFonts w:ascii="Arial" w:hAnsi="Arial" w:cs="Arial"/>
          <w:b/>
          <w:sz w:val="24"/>
          <w:szCs w:val="24"/>
        </w:rPr>
        <w:t xml:space="preserve">taxpaying </w:t>
      </w:r>
      <w:r w:rsidR="001F7FE5" w:rsidRPr="00FF1E6A">
        <w:rPr>
          <w:rFonts w:ascii="Arial" w:hAnsi="Arial" w:cs="Arial"/>
          <w:b/>
          <w:sz w:val="24"/>
          <w:szCs w:val="24"/>
        </w:rPr>
        <w:t xml:space="preserve">public </w:t>
      </w:r>
      <w:r w:rsidR="006D482B" w:rsidRPr="00FF1E6A">
        <w:rPr>
          <w:rFonts w:ascii="Arial" w:hAnsi="Arial" w:cs="Arial"/>
          <w:b/>
          <w:sz w:val="24"/>
          <w:szCs w:val="24"/>
        </w:rPr>
        <w:t>before the TR disaster</w:t>
      </w:r>
      <w:r w:rsidR="001F7FE5" w:rsidRPr="00FF1E6A">
        <w:rPr>
          <w:rFonts w:ascii="Arial" w:hAnsi="Arial" w:cs="Arial"/>
          <w:b/>
          <w:sz w:val="24"/>
          <w:szCs w:val="24"/>
        </w:rPr>
        <w:t xml:space="preserve"> divided a once gold standard service.</w:t>
      </w:r>
      <w:r w:rsidR="006D482B" w:rsidRPr="00FF1E6A">
        <w:rPr>
          <w:rFonts w:ascii="Arial" w:hAnsi="Arial" w:cs="Arial"/>
          <w:b/>
          <w:sz w:val="24"/>
          <w:szCs w:val="24"/>
        </w:rPr>
        <w:t xml:space="preserve"> </w:t>
      </w:r>
    </w:p>
    <w:p w:rsidR="006D482B" w:rsidRPr="00FF1E6A" w:rsidRDefault="006D482B" w:rsidP="00A804D0">
      <w:pPr>
        <w:spacing w:after="0" w:line="240" w:lineRule="auto"/>
        <w:rPr>
          <w:rFonts w:ascii="Arial" w:hAnsi="Arial" w:cs="Arial"/>
          <w:sz w:val="24"/>
          <w:szCs w:val="24"/>
        </w:rPr>
      </w:pPr>
    </w:p>
    <w:p w:rsidR="00533055" w:rsidRPr="00FF1E6A" w:rsidRDefault="00533055">
      <w:pPr>
        <w:rPr>
          <w:rFonts w:ascii="Arial" w:hAnsi="Arial" w:cs="Arial"/>
          <w:sz w:val="24"/>
          <w:szCs w:val="24"/>
        </w:rPr>
      </w:pPr>
    </w:p>
    <w:sectPr w:rsidR="00533055" w:rsidRPr="00FF1E6A" w:rsidSect="00FF1E6A">
      <w:pgSz w:w="11906" w:h="16838"/>
      <w:pgMar w:top="1134" w:right="1440" w:bottom="24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94E38"/>
    <w:multiLevelType w:val="hybridMultilevel"/>
    <w:tmpl w:val="52282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22629CD"/>
    <w:multiLevelType w:val="hybridMultilevel"/>
    <w:tmpl w:val="5DF29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DBE3D8A"/>
    <w:multiLevelType w:val="hybridMultilevel"/>
    <w:tmpl w:val="39AE2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D7"/>
    <w:rsid w:val="001F7FE5"/>
    <w:rsid w:val="00470CBB"/>
    <w:rsid w:val="0047577A"/>
    <w:rsid w:val="00492780"/>
    <w:rsid w:val="00533055"/>
    <w:rsid w:val="005733FA"/>
    <w:rsid w:val="006D482B"/>
    <w:rsid w:val="006F02D7"/>
    <w:rsid w:val="00A24EA4"/>
    <w:rsid w:val="00A804D0"/>
    <w:rsid w:val="00A81BE3"/>
    <w:rsid w:val="00B26AD7"/>
    <w:rsid w:val="00B81032"/>
    <w:rsid w:val="00DC7316"/>
    <w:rsid w:val="00E13090"/>
    <w:rsid w:val="00E22B24"/>
    <w:rsid w:val="00E472D6"/>
    <w:rsid w:val="00EE4050"/>
    <w:rsid w:val="00FB0B7B"/>
    <w:rsid w:val="00FD78D7"/>
    <w:rsid w:val="00FF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CC5C"/>
  <w15:chartTrackingRefBased/>
  <w15:docId w15:val="{FB044CB1-8478-4DA0-93CE-ED4E4368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D0"/>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4D0"/>
    <w:pPr>
      <w:spacing w:after="0" w:line="240" w:lineRule="auto"/>
    </w:pPr>
    <w:rPr>
      <w:rFonts w:ascii="Times New Roman" w:hAnsi="Times New Roman"/>
      <w:sz w:val="24"/>
      <w:szCs w:val="24"/>
      <w:lang w:eastAsia="en-GB"/>
    </w:rPr>
  </w:style>
  <w:style w:type="paragraph" w:styleId="ListParagraph">
    <w:name w:val="List Paragraph"/>
    <w:basedOn w:val="Normal"/>
    <w:uiPriority w:val="34"/>
    <w:qFormat/>
    <w:rsid w:val="00A804D0"/>
    <w:pPr>
      <w:ind w:left="720"/>
      <w:contextualSpacing/>
    </w:pPr>
  </w:style>
  <w:style w:type="character" w:styleId="Strong">
    <w:name w:val="Strong"/>
    <w:basedOn w:val="DefaultParagraphFont"/>
    <w:uiPriority w:val="22"/>
    <w:qFormat/>
    <w:rsid w:val="00A80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8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Lawrence</dc:creator>
  <cp:keywords/>
  <dc:description/>
  <cp:lastModifiedBy>Kath Falcon</cp:lastModifiedBy>
  <cp:revision>4</cp:revision>
  <dcterms:created xsi:type="dcterms:W3CDTF">2019-07-01T15:26:00Z</dcterms:created>
  <dcterms:modified xsi:type="dcterms:W3CDTF">2019-07-01T16:05:00Z</dcterms:modified>
</cp:coreProperties>
</file>